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FB" w:rsidRPr="00ED5843" w:rsidRDefault="005F76FE" w:rsidP="00ED5843">
      <w:pPr>
        <w:widowControl/>
        <w:jc w:val="left"/>
        <w:rPr>
          <w:rFonts w:asciiTheme="minorEastAsia" w:hAnsiTheme="minorEastAsia"/>
          <w:sz w:val="24"/>
          <w:szCs w:val="24"/>
        </w:rPr>
      </w:pPr>
      <w:r w:rsidRPr="00ED5843">
        <w:rPr>
          <w:rFonts w:asciiTheme="minorEastAsia" w:hAnsiTheme="minorEastAsia" w:hint="eastAsia"/>
          <w:sz w:val="24"/>
          <w:szCs w:val="24"/>
        </w:rPr>
        <w:t>様式第</w:t>
      </w:r>
      <w:r w:rsidR="00ED5843" w:rsidRPr="00ED5843">
        <w:rPr>
          <w:rFonts w:asciiTheme="minorEastAsia" w:hAnsiTheme="minorEastAsia"/>
          <w:sz w:val="24"/>
          <w:szCs w:val="24"/>
        </w:rPr>
        <w:t>6</w:t>
      </w:r>
      <w:r w:rsidR="003819F4" w:rsidRPr="00ED5843">
        <w:rPr>
          <w:rFonts w:asciiTheme="minorEastAsia" w:hAnsiTheme="minorEastAsia" w:hint="eastAsia"/>
          <w:sz w:val="24"/>
          <w:szCs w:val="24"/>
        </w:rPr>
        <w:t>号</w:t>
      </w:r>
      <w:r w:rsidR="00ED5843" w:rsidRPr="00ED5843">
        <w:rPr>
          <w:rFonts w:asciiTheme="minorEastAsia" w:hAnsiTheme="minorEastAsia" w:hint="eastAsia"/>
          <w:sz w:val="24"/>
          <w:szCs w:val="24"/>
        </w:rPr>
        <w:t>(</w:t>
      </w:r>
      <w:r w:rsidR="003819F4" w:rsidRPr="00ED5843">
        <w:rPr>
          <w:rFonts w:asciiTheme="minorEastAsia" w:hAnsiTheme="minorEastAsia" w:hint="eastAsia"/>
          <w:sz w:val="24"/>
          <w:szCs w:val="24"/>
        </w:rPr>
        <w:t>第</w:t>
      </w:r>
      <w:r w:rsidR="00ED5843" w:rsidRPr="00ED5843">
        <w:rPr>
          <w:rFonts w:asciiTheme="minorEastAsia" w:hAnsiTheme="minorEastAsia"/>
          <w:sz w:val="24"/>
          <w:szCs w:val="24"/>
        </w:rPr>
        <w:t>7</w:t>
      </w:r>
      <w:r w:rsidR="003819F4" w:rsidRPr="00ED5843">
        <w:rPr>
          <w:rFonts w:asciiTheme="minorEastAsia" w:hAnsiTheme="minorEastAsia" w:hint="eastAsia"/>
          <w:sz w:val="24"/>
          <w:szCs w:val="24"/>
        </w:rPr>
        <w:t>条関係</w:t>
      </w:r>
      <w:r w:rsidR="00ED5843" w:rsidRPr="00ED5843">
        <w:rPr>
          <w:rFonts w:asciiTheme="minorEastAsia" w:hAnsiTheme="minorEastAsia" w:hint="eastAsia"/>
          <w:sz w:val="24"/>
          <w:szCs w:val="24"/>
        </w:rPr>
        <w:t>)</w:t>
      </w:r>
    </w:p>
    <w:p w:rsidR="003819F4" w:rsidRPr="00ED5843" w:rsidRDefault="003819F4" w:rsidP="00186B35">
      <w:pPr>
        <w:widowControl/>
        <w:jc w:val="left"/>
        <w:rPr>
          <w:rFonts w:asciiTheme="minorEastAsia" w:hAnsiTheme="minorEastAsia"/>
          <w:sz w:val="24"/>
          <w:szCs w:val="24"/>
        </w:rPr>
      </w:pPr>
    </w:p>
    <w:p w:rsidR="003819F4" w:rsidRPr="00ED5843" w:rsidRDefault="003819F4" w:rsidP="00D871C2">
      <w:pPr>
        <w:widowControl/>
        <w:wordWrap w:val="0"/>
        <w:jc w:val="right"/>
        <w:rPr>
          <w:rFonts w:asciiTheme="minorEastAsia" w:hAnsiTheme="minorEastAsia"/>
          <w:sz w:val="24"/>
          <w:szCs w:val="24"/>
        </w:rPr>
      </w:pPr>
      <w:r w:rsidRPr="00ED5843">
        <w:rPr>
          <w:rFonts w:asciiTheme="minorEastAsia" w:hAnsiTheme="minorEastAsia" w:hint="eastAsia"/>
          <w:sz w:val="24"/>
          <w:szCs w:val="24"/>
        </w:rPr>
        <w:t>第</w:t>
      </w:r>
      <w:r w:rsidR="00D871C2" w:rsidRPr="00ED5843">
        <w:rPr>
          <w:rFonts w:asciiTheme="minorEastAsia" w:hAnsiTheme="minorEastAsia" w:hint="eastAsia"/>
          <w:sz w:val="24"/>
          <w:szCs w:val="24"/>
        </w:rPr>
        <w:t xml:space="preserve">　　　　　</w:t>
      </w:r>
      <w:r w:rsidRPr="00ED5843">
        <w:rPr>
          <w:rFonts w:asciiTheme="minorEastAsia" w:hAnsiTheme="minorEastAsia" w:hint="eastAsia"/>
          <w:sz w:val="24"/>
          <w:szCs w:val="24"/>
        </w:rPr>
        <w:t>号</w:t>
      </w:r>
      <w:r w:rsidR="00D871C2" w:rsidRPr="00ED5843">
        <w:rPr>
          <w:rFonts w:asciiTheme="minorEastAsia" w:hAnsiTheme="minorEastAsia" w:hint="eastAsia"/>
          <w:sz w:val="24"/>
          <w:szCs w:val="24"/>
        </w:rPr>
        <w:t xml:space="preserve">　</w:t>
      </w:r>
    </w:p>
    <w:p w:rsidR="003819F4" w:rsidRPr="00ED5843" w:rsidRDefault="003819F4" w:rsidP="00D871C2">
      <w:pPr>
        <w:widowControl/>
        <w:wordWrap w:val="0"/>
        <w:jc w:val="right"/>
        <w:rPr>
          <w:rFonts w:asciiTheme="minorEastAsia" w:hAnsiTheme="minorEastAsia"/>
          <w:sz w:val="24"/>
          <w:szCs w:val="24"/>
        </w:rPr>
      </w:pPr>
      <w:r w:rsidRPr="00ED5843">
        <w:rPr>
          <w:rFonts w:asciiTheme="minorEastAsia" w:hAnsiTheme="minorEastAsia" w:hint="eastAsia"/>
          <w:sz w:val="24"/>
          <w:szCs w:val="24"/>
        </w:rPr>
        <w:t>年</w:t>
      </w:r>
      <w:r w:rsidR="00D871C2" w:rsidRPr="00ED5843">
        <w:rPr>
          <w:rFonts w:asciiTheme="minorEastAsia" w:hAnsiTheme="minorEastAsia" w:hint="eastAsia"/>
          <w:sz w:val="24"/>
          <w:szCs w:val="24"/>
        </w:rPr>
        <w:t xml:space="preserve">　　</w:t>
      </w:r>
      <w:r w:rsidRPr="00ED5843">
        <w:rPr>
          <w:rFonts w:asciiTheme="minorEastAsia" w:hAnsiTheme="minorEastAsia" w:hint="eastAsia"/>
          <w:sz w:val="24"/>
          <w:szCs w:val="24"/>
        </w:rPr>
        <w:t>月</w:t>
      </w:r>
      <w:r w:rsidR="00D871C2" w:rsidRPr="00ED5843">
        <w:rPr>
          <w:rFonts w:asciiTheme="minorEastAsia" w:hAnsiTheme="minorEastAsia" w:hint="eastAsia"/>
          <w:sz w:val="24"/>
          <w:szCs w:val="24"/>
        </w:rPr>
        <w:t xml:space="preserve">　　</w:t>
      </w:r>
      <w:r w:rsidRPr="00ED5843">
        <w:rPr>
          <w:rFonts w:asciiTheme="minorEastAsia" w:hAnsiTheme="minorEastAsia" w:hint="eastAsia"/>
          <w:sz w:val="24"/>
          <w:szCs w:val="24"/>
        </w:rPr>
        <w:t>日</w:t>
      </w:r>
      <w:r w:rsidR="00D871C2" w:rsidRPr="00ED5843">
        <w:rPr>
          <w:rFonts w:asciiTheme="minorEastAsia" w:hAnsiTheme="minorEastAsia" w:hint="eastAsia"/>
          <w:sz w:val="24"/>
          <w:szCs w:val="24"/>
        </w:rPr>
        <w:t xml:space="preserve">　</w:t>
      </w:r>
    </w:p>
    <w:p w:rsidR="00D871C2" w:rsidRPr="00ED5843" w:rsidRDefault="00D871C2" w:rsidP="00D871C2">
      <w:pPr>
        <w:widowControl/>
        <w:jc w:val="left"/>
        <w:rPr>
          <w:rFonts w:asciiTheme="minorEastAsia" w:hAnsiTheme="minorEastAsia"/>
          <w:sz w:val="24"/>
          <w:szCs w:val="24"/>
        </w:rPr>
      </w:pPr>
    </w:p>
    <w:p w:rsidR="00D871C2" w:rsidRPr="00ED5843" w:rsidRDefault="00D871C2" w:rsidP="00D871C2">
      <w:pPr>
        <w:widowControl/>
        <w:jc w:val="left"/>
        <w:rPr>
          <w:rFonts w:asciiTheme="minorEastAsia" w:hAnsiTheme="minorEastAsia"/>
          <w:sz w:val="24"/>
          <w:szCs w:val="24"/>
        </w:rPr>
      </w:pPr>
      <w:r w:rsidRPr="00ED5843">
        <w:rPr>
          <w:rFonts w:asciiTheme="minorEastAsia" w:hAnsiTheme="minorEastAsia" w:hint="eastAsia"/>
          <w:sz w:val="24"/>
          <w:szCs w:val="24"/>
        </w:rPr>
        <w:tab/>
      </w:r>
      <w:r w:rsidRPr="00ED5843">
        <w:rPr>
          <w:rFonts w:asciiTheme="minorEastAsia" w:hAnsiTheme="minorEastAsia" w:hint="eastAsia"/>
          <w:sz w:val="24"/>
          <w:szCs w:val="24"/>
        </w:rPr>
        <w:tab/>
        <w:t>様</w:t>
      </w:r>
    </w:p>
    <w:p w:rsidR="00D871C2" w:rsidRPr="00ED5843" w:rsidRDefault="00D871C2" w:rsidP="00D871C2">
      <w:pPr>
        <w:widowControl/>
        <w:jc w:val="right"/>
        <w:rPr>
          <w:rFonts w:asciiTheme="minorEastAsia" w:hAnsiTheme="minorEastAsia"/>
          <w:sz w:val="24"/>
          <w:szCs w:val="24"/>
        </w:rPr>
      </w:pPr>
    </w:p>
    <w:p w:rsidR="00D871C2" w:rsidRPr="00ED5843" w:rsidRDefault="00D871C2" w:rsidP="00D871C2">
      <w:pPr>
        <w:widowControl/>
        <w:wordWrap w:val="0"/>
        <w:jc w:val="right"/>
        <w:rPr>
          <w:rFonts w:asciiTheme="minorEastAsia" w:hAnsiTheme="minorEastAsia"/>
          <w:sz w:val="24"/>
          <w:szCs w:val="24"/>
        </w:rPr>
      </w:pPr>
      <w:r w:rsidRPr="00ED5843">
        <w:rPr>
          <w:rFonts w:asciiTheme="minorEastAsia" w:hAnsiTheme="minorEastAsia" w:hint="eastAsia"/>
          <w:sz w:val="24"/>
          <w:szCs w:val="24"/>
        </w:rPr>
        <w:t>土佐清水市長</w:t>
      </w:r>
      <w:r w:rsidRPr="00ED5843">
        <w:rPr>
          <w:rFonts w:asciiTheme="minorEastAsia" w:hAnsiTheme="minorEastAsia" w:hint="eastAsia"/>
          <w:sz w:val="24"/>
          <w:szCs w:val="24"/>
        </w:rPr>
        <w:tab/>
      </w:r>
      <w:r w:rsidRPr="00ED5843">
        <w:rPr>
          <w:rFonts w:asciiTheme="minorEastAsia" w:hAnsiTheme="minorEastAsia" w:hint="eastAsia"/>
          <w:sz w:val="24"/>
          <w:szCs w:val="24"/>
        </w:rPr>
        <w:tab/>
      </w:r>
      <w:r w:rsidRPr="00ED5843">
        <w:rPr>
          <w:rFonts w:asciiTheme="minorEastAsia" w:hAnsiTheme="minorEastAsia" w:hint="eastAsia"/>
          <w:sz w:val="24"/>
          <w:szCs w:val="24"/>
        </w:rPr>
        <w:tab/>
      </w:r>
    </w:p>
    <w:p w:rsidR="00D871C2" w:rsidRPr="00ED5843" w:rsidRDefault="00D871C2" w:rsidP="00A51B06">
      <w:pPr>
        <w:widowControl/>
        <w:rPr>
          <w:rFonts w:asciiTheme="minorEastAsia" w:hAnsiTheme="minorEastAsia"/>
          <w:sz w:val="24"/>
          <w:szCs w:val="24"/>
        </w:rPr>
      </w:pPr>
    </w:p>
    <w:p w:rsidR="00D871C2" w:rsidRPr="00ED5843" w:rsidRDefault="00D871C2" w:rsidP="00A51B06">
      <w:pPr>
        <w:widowControl/>
        <w:jc w:val="center"/>
        <w:rPr>
          <w:rFonts w:asciiTheme="minorEastAsia" w:hAnsiTheme="minorEastAsia"/>
          <w:sz w:val="28"/>
          <w:szCs w:val="28"/>
        </w:rPr>
      </w:pPr>
      <w:r w:rsidRPr="00ED5843">
        <w:rPr>
          <w:rFonts w:asciiTheme="minorEastAsia" w:hAnsiTheme="minorEastAsia" w:hint="eastAsia"/>
          <w:sz w:val="28"/>
          <w:szCs w:val="28"/>
        </w:rPr>
        <w:t>勧</w:t>
      </w:r>
      <w:r w:rsidR="00322A62" w:rsidRPr="00ED5843">
        <w:rPr>
          <w:rFonts w:asciiTheme="minorEastAsia" w:hAnsiTheme="minorEastAsia" w:hint="eastAsia"/>
          <w:sz w:val="28"/>
          <w:szCs w:val="28"/>
        </w:rPr>
        <w:t xml:space="preserve">　</w:t>
      </w:r>
      <w:r w:rsidRPr="00ED5843">
        <w:rPr>
          <w:rFonts w:asciiTheme="minorEastAsia" w:hAnsiTheme="minorEastAsia" w:hint="eastAsia"/>
          <w:sz w:val="28"/>
          <w:szCs w:val="28"/>
        </w:rPr>
        <w:t>告</w:t>
      </w:r>
      <w:r w:rsidR="00322A62" w:rsidRPr="00ED5843">
        <w:rPr>
          <w:rFonts w:asciiTheme="minorEastAsia" w:hAnsiTheme="minorEastAsia" w:hint="eastAsia"/>
          <w:sz w:val="28"/>
          <w:szCs w:val="28"/>
        </w:rPr>
        <w:t xml:space="preserve">　</w:t>
      </w:r>
      <w:r w:rsidRPr="00ED5843">
        <w:rPr>
          <w:rFonts w:asciiTheme="minorEastAsia" w:hAnsiTheme="minorEastAsia" w:hint="eastAsia"/>
          <w:sz w:val="28"/>
          <w:szCs w:val="28"/>
        </w:rPr>
        <w:t>書</w:t>
      </w:r>
    </w:p>
    <w:p w:rsidR="00A51B06" w:rsidRPr="00ED5843" w:rsidRDefault="00A51B06" w:rsidP="00A51B06">
      <w:pPr>
        <w:widowControl/>
        <w:jc w:val="center"/>
        <w:rPr>
          <w:rFonts w:asciiTheme="minorEastAsia" w:hAnsiTheme="minorEastAsia"/>
          <w:sz w:val="28"/>
          <w:szCs w:val="28"/>
        </w:rPr>
      </w:pPr>
    </w:p>
    <w:p w:rsidR="00D871C2" w:rsidRPr="00ED5843" w:rsidRDefault="00D871C2" w:rsidP="00D871C2">
      <w:pPr>
        <w:widowControl/>
        <w:rPr>
          <w:rFonts w:asciiTheme="minorEastAsia" w:hAnsiTheme="minorEastAsia"/>
          <w:sz w:val="24"/>
          <w:szCs w:val="24"/>
        </w:rPr>
      </w:pPr>
      <w:r w:rsidRPr="00ED5843">
        <w:rPr>
          <w:rFonts w:asciiTheme="minorEastAsia" w:hAnsiTheme="minorEastAsia" w:hint="eastAsia"/>
          <w:sz w:val="24"/>
          <w:szCs w:val="24"/>
        </w:rPr>
        <w:t xml:space="preserve">　あなたが所有</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管理</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する次の</w:t>
      </w:r>
      <w:proofErr w:type="gramStart"/>
      <w:r w:rsidRPr="00ED5843">
        <w:rPr>
          <w:rFonts w:asciiTheme="minorEastAsia" w:hAnsiTheme="minorEastAsia" w:hint="eastAsia"/>
          <w:sz w:val="24"/>
          <w:szCs w:val="24"/>
        </w:rPr>
        <w:t>空家</w:t>
      </w:r>
      <w:proofErr w:type="gramEnd"/>
      <w:r w:rsidRPr="00ED5843">
        <w:rPr>
          <w:rFonts w:asciiTheme="minorEastAsia" w:hAnsiTheme="minorEastAsia" w:hint="eastAsia"/>
          <w:sz w:val="24"/>
          <w:szCs w:val="24"/>
        </w:rPr>
        <w:t>等は</w:t>
      </w:r>
      <w:r w:rsidR="00ED5843" w:rsidRPr="00ED5843">
        <w:rPr>
          <w:rFonts w:asciiTheme="minorEastAsia" w:hAnsiTheme="minorEastAsia" w:hint="eastAsia"/>
          <w:sz w:val="24"/>
          <w:szCs w:val="24"/>
        </w:rPr>
        <w:t>，</w:t>
      </w:r>
      <w:proofErr w:type="gramStart"/>
      <w:r w:rsidRPr="00ED5843">
        <w:rPr>
          <w:rFonts w:asciiTheme="minorEastAsia" w:hAnsiTheme="minorEastAsia" w:hint="eastAsia"/>
          <w:sz w:val="24"/>
          <w:szCs w:val="24"/>
        </w:rPr>
        <w:t>空家</w:t>
      </w:r>
      <w:proofErr w:type="gramEnd"/>
      <w:r w:rsidRPr="00ED5843">
        <w:rPr>
          <w:rFonts w:asciiTheme="minorEastAsia" w:hAnsiTheme="minorEastAsia" w:hint="eastAsia"/>
          <w:sz w:val="24"/>
          <w:szCs w:val="24"/>
        </w:rPr>
        <w:t>等対策の推進に関する特別措置法</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以下</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法</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といいます。</w:t>
      </w:r>
      <w:proofErr w:type="gramStart"/>
      <w:r w:rsidR="00ED5843" w:rsidRPr="00ED5843">
        <w:rPr>
          <w:rFonts w:asciiTheme="minorEastAsia" w:hAnsiTheme="minorEastAsia" w:hint="eastAsia"/>
          <w:sz w:val="24"/>
          <w:szCs w:val="24"/>
        </w:rPr>
        <w:t>)</w:t>
      </w:r>
      <w:r w:rsidRPr="00ED5843">
        <w:rPr>
          <w:rFonts w:asciiTheme="minorEastAsia" w:hAnsiTheme="minorEastAsia" w:hint="eastAsia"/>
          <w:sz w:val="24"/>
          <w:szCs w:val="24"/>
        </w:rPr>
        <w:t>第</w:t>
      </w:r>
      <w:r w:rsidR="00ED5843" w:rsidRPr="00ED5843">
        <w:rPr>
          <w:rFonts w:asciiTheme="minorEastAsia" w:hAnsiTheme="minorEastAsia"/>
          <w:sz w:val="24"/>
          <w:szCs w:val="24"/>
        </w:rPr>
        <w:t>2</w:t>
      </w:r>
      <w:r w:rsidRPr="00ED5843">
        <w:rPr>
          <w:rFonts w:asciiTheme="minorEastAsia" w:hAnsiTheme="minorEastAsia" w:hint="eastAsia"/>
          <w:sz w:val="24"/>
          <w:szCs w:val="24"/>
        </w:rPr>
        <w:t>条第</w:t>
      </w:r>
      <w:r w:rsidR="00ED5843" w:rsidRPr="00ED5843">
        <w:rPr>
          <w:rFonts w:asciiTheme="minorEastAsia" w:hAnsiTheme="minorEastAsia"/>
          <w:sz w:val="24"/>
          <w:szCs w:val="24"/>
        </w:rPr>
        <w:t>2</w:t>
      </w:r>
      <w:r w:rsidRPr="00ED5843">
        <w:rPr>
          <w:rFonts w:asciiTheme="minorEastAsia" w:hAnsiTheme="minorEastAsia" w:hint="eastAsia"/>
          <w:sz w:val="24"/>
          <w:szCs w:val="24"/>
        </w:rPr>
        <w:t>項に定める</w:t>
      </w:r>
      <w:proofErr w:type="gramEnd"/>
      <w:r w:rsidR="00ED5843" w:rsidRPr="00ED5843">
        <w:rPr>
          <w:rFonts w:asciiTheme="minorEastAsia" w:hAnsiTheme="minorEastAsia" w:hint="eastAsia"/>
          <w:sz w:val="24"/>
          <w:szCs w:val="24"/>
        </w:rPr>
        <w:t>「</w:t>
      </w:r>
      <w:r w:rsidRPr="00ED5843">
        <w:rPr>
          <w:rFonts w:asciiTheme="minorEastAsia" w:hAnsiTheme="minorEastAsia" w:hint="eastAsia"/>
          <w:sz w:val="24"/>
          <w:szCs w:val="24"/>
        </w:rPr>
        <w:t>特定空家等</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に該当するため</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必要な措置を講じすように助言・指導してきたところでありますが</w:t>
      </w:r>
      <w:r w:rsidR="00ED5843" w:rsidRPr="00ED5843">
        <w:rPr>
          <w:rFonts w:asciiTheme="minorEastAsia" w:hAnsiTheme="minorEastAsia" w:hint="eastAsia"/>
          <w:sz w:val="24"/>
          <w:szCs w:val="24"/>
        </w:rPr>
        <w:t>，</w:t>
      </w:r>
      <w:r w:rsidRPr="00ED5843">
        <w:rPr>
          <w:rFonts w:asciiTheme="minorEastAsia" w:hAnsiTheme="minorEastAsia" w:hint="eastAsia"/>
          <w:sz w:val="24"/>
          <w:szCs w:val="24"/>
        </w:rPr>
        <w:t>現在に至っても改善がなされていません。</w:t>
      </w:r>
    </w:p>
    <w:p w:rsidR="00D871C2" w:rsidRPr="00ED5843" w:rsidRDefault="00641E6F" w:rsidP="00D871C2">
      <w:pPr>
        <w:widowControl/>
        <w:rPr>
          <w:rFonts w:asciiTheme="minorEastAsia" w:hAnsiTheme="minorEastAsia"/>
          <w:sz w:val="24"/>
          <w:szCs w:val="24"/>
        </w:rPr>
      </w:pPr>
      <w:r w:rsidRPr="00ED5843">
        <w:rPr>
          <w:rFonts w:asciiTheme="minorEastAsia" w:hAnsiTheme="minorEastAsia" w:hint="eastAsia"/>
          <w:sz w:val="24"/>
          <w:szCs w:val="24"/>
        </w:rPr>
        <w:t xml:space="preserve">　下記</w:t>
      </w:r>
      <w:r w:rsidR="00D871C2" w:rsidRPr="00ED5843">
        <w:rPr>
          <w:rFonts w:asciiTheme="minorEastAsia" w:hAnsiTheme="minorEastAsia" w:hint="eastAsia"/>
          <w:sz w:val="24"/>
          <w:szCs w:val="24"/>
        </w:rPr>
        <w:t>のとおり速やかに周辺の生活環境の保全を図るために必要な措置をとるよう</w:t>
      </w:r>
      <w:r w:rsidR="00ED5843" w:rsidRPr="00ED5843">
        <w:rPr>
          <w:rFonts w:asciiTheme="minorEastAsia" w:hAnsiTheme="minorEastAsia" w:hint="eastAsia"/>
          <w:sz w:val="24"/>
          <w:szCs w:val="24"/>
        </w:rPr>
        <w:t>，</w:t>
      </w:r>
      <w:r w:rsidR="00D871C2" w:rsidRPr="00ED5843">
        <w:rPr>
          <w:rFonts w:asciiTheme="minorEastAsia" w:hAnsiTheme="minorEastAsia" w:hint="eastAsia"/>
          <w:sz w:val="24"/>
          <w:szCs w:val="24"/>
        </w:rPr>
        <w:t>法第</w:t>
      </w:r>
      <w:r w:rsidR="00ED5843" w:rsidRPr="00ED5843">
        <w:rPr>
          <w:rFonts w:asciiTheme="minorEastAsia" w:hAnsiTheme="minorEastAsia"/>
          <w:sz w:val="24"/>
          <w:szCs w:val="24"/>
        </w:rPr>
        <w:t>14</w:t>
      </w:r>
      <w:r w:rsidR="00D871C2" w:rsidRPr="00ED5843">
        <w:rPr>
          <w:rFonts w:asciiTheme="minorEastAsia" w:hAnsiTheme="minorEastAsia" w:hint="eastAsia"/>
          <w:sz w:val="24"/>
          <w:szCs w:val="24"/>
        </w:rPr>
        <w:t>条第</w:t>
      </w:r>
      <w:r w:rsidR="00ED5843" w:rsidRPr="00ED5843">
        <w:rPr>
          <w:rFonts w:asciiTheme="minorEastAsia" w:hAnsiTheme="minorEastAsia"/>
          <w:sz w:val="24"/>
          <w:szCs w:val="24"/>
        </w:rPr>
        <w:t>2</w:t>
      </w:r>
      <w:r w:rsidR="00D871C2" w:rsidRPr="00ED5843">
        <w:rPr>
          <w:rFonts w:asciiTheme="minorEastAsia" w:hAnsiTheme="minorEastAsia" w:hint="eastAsia"/>
          <w:sz w:val="24"/>
          <w:szCs w:val="24"/>
        </w:rPr>
        <w:t>項の規定に基づき勧告します。</w:t>
      </w:r>
    </w:p>
    <w:p w:rsidR="00D871C2" w:rsidRPr="00ED5843" w:rsidRDefault="00D871C2" w:rsidP="00D871C2">
      <w:pPr>
        <w:widowControl/>
        <w:rPr>
          <w:rFonts w:asciiTheme="minorEastAsia" w:hAnsiTheme="minorEastAsia"/>
          <w:sz w:val="24"/>
          <w:szCs w:val="24"/>
        </w:rPr>
      </w:pPr>
    </w:p>
    <w:p w:rsidR="00D871C2" w:rsidRPr="00ED5843" w:rsidRDefault="00D871C2" w:rsidP="00D871C2">
      <w:pPr>
        <w:pStyle w:val="a4"/>
        <w:rPr>
          <w:rFonts w:asciiTheme="minorEastAsia" w:hAnsiTheme="minorEastAsia"/>
        </w:rPr>
      </w:pPr>
      <w:r w:rsidRPr="00ED5843">
        <w:rPr>
          <w:rFonts w:asciiTheme="minorEastAsia" w:hAnsiTheme="minorEastAsia" w:hint="eastAsia"/>
        </w:rPr>
        <w:t>記</w:t>
      </w:r>
    </w:p>
    <w:p w:rsidR="00D871C2" w:rsidRPr="00ED5843" w:rsidRDefault="00D871C2" w:rsidP="00D871C2">
      <w:pPr>
        <w:pStyle w:val="a6"/>
        <w:ind w:right="960"/>
        <w:jc w:val="both"/>
        <w:rPr>
          <w:rFonts w:asciiTheme="minorEastAsia" w:hAnsiTheme="minorEastAsia"/>
        </w:rPr>
      </w:pPr>
    </w:p>
    <w:p w:rsidR="00D871C2" w:rsidRPr="00ED5843" w:rsidRDefault="00ED5843" w:rsidP="00D871C2">
      <w:pPr>
        <w:pStyle w:val="a6"/>
        <w:ind w:right="960"/>
        <w:jc w:val="both"/>
        <w:rPr>
          <w:rFonts w:asciiTheme="minorEastAsia" w:hAnsiTheme="minorEastAsia"/>
        </w:rPr>
      </w:pPr>
      <w:r w:rsidRPr="00ED5843">
        <w:rPr>
          <w:rFonts w:asciiTheme="minorEastAsia" w:hAnsiTheme="minorEastAsia"/>
        </w:rPr>
        <w:t>1</w:t>
      </w:r>
      <w:r w:rsidR="00D871C2" w:rsidRPr="00ED5843">
        <w:rPr>
          <w:rFonts w:asciiTheme="minorEastAsia" w:hAnsiTheme="minorEastAsia" w:hint="eastAsia"/>
        </w:rPr>
        <w:t xml:space="preserve">　対象となる特定</w:t>
      </w:r>
      <w:proofErr w:type="gramStart"/>
      <w:r w:rsidR="00D871C2" w:rsidRPr="00ED5843">
        <w:rPr>
          <w:rFonts w:asciiTheme="minorEastAsia" w:hAnsiTheme="minorEastAsia" w:hint="eastAsia"/>
        </w:rPr>
        <w:t>空家</w:t>
      </w:r>
      <w:proofErr w:type="gramEnd"/>
      <w:r w:rsidR="00D871C2" w:rsidRPr="00ED5843">
        <w:rPr>
          <w:rFonts w:asciiTheme="minorEastAsia" w:hAnsiTheme="minorEastAsia" w:hint="eastAsia"/>
        </w:rPr>
        <w:t>等</w:t>
      </w:r>
    </w:p>
    <w:p w:rsidR="00C75E0F" w:rsidRPr="00ED5843" w:rsidRDefault="00D871C2" w:rsidP="00D871C2">
      <w:pPr>
        <w:pStyle w:val="a6"/>
        <w:ind w:right="960"/>
        <w:jc w:val="both"/>
        <w:rPr>
          <w:rFonts w:asciiTheme="minorEastAsia" w:hAnsiTheme="minorEastAsia"/>
        </w:rPr>
      </w:pPr>
      <w:r w:rsidRPr="00ED5843">
        <w:rPr>
          <w:rFonts w:asciiTheme="minorEastAsia" w:hAnsiTheme="minorEastAsia" w:hint="eastAsia"/>
        </w:rPr>
        <w:t xml:space="preserve">　　所在地</w:t>
      </w:r>
    </w:p>
    <w:p w:rsidR="00D871C2" w:rsidRPr="00ED5843" w:rsidRDefault="00D871C2" w:rsidP="00D871C2">
      <w:pPr>
        <w:pStyle w:val="a6"/>
        <w:ind w:right="960"/>
        <w:jc w:val="both"/>
        <w:rPr>
          <w:rFonts w:asciiTheme="minorEastAsia" w:hAnsiTheme="minorEastAsia"/>
        </w:rPr>
      </w:pPr>
      <w:r w:rsidRPr="00ED5843">
        <w:rPr>
          <w:rFonts w:asciiTheme="minorEastAsia" w:hAnsiTheme="minorEastAsia" w:hint="eastAsia"/>
        </w:rPr>
        <w:t xml:space="preserve">　　所有者</w:t>
      </w:r>
      <w:r w:rsidR="00ED5843" w:rsidRPr="00ED5843">
        <w:rPr>
          <w:rFonts w:asciiTheme="minorEastAsia" w:hAnsiTheme="minorEastAsia" w:hint="eastAsia"/>
        </w:rPr>
        <w:t>(</w:t>
      </w:r>
      <w:r w:rsidRPr="00ED5843">
        <w:rPr>
          <w:rFonts w:asciiTheme="minorEastAsia" w:hAnsiTheme="minorEastAsia" w:hint="eastAsia"/>
        </w:rPr>
        <w:t>管理者</w:t>
      </w:r>
      <w:r w:rsidR="00ED5843" w:rsidRPr="00ED5843">
        <w:rPr>
          <w:rFonts w:asciiTheme="minorEastAsia" w:hAnsiTheme="minorEastAsia" w:hint="eastAsia"/>
        </w:rPr>
        <w:t>)</w:t>
      </w:r>
      <w:r w:rsidRPr="00ED5843">
        <w:rPr>
          <w:rFonts w:asciiTheme="minorEastAsia" w:hAnsiTheme="minorEastAsia" w:hint="eastAsia"/>
        </w:rPr>
        <w:t>の住所及び氏名</w:t>
      </w:r>
    </w:p>
    <w:p w:rsidR="00C75E0F" w:rsidRPr="00ED5843" w:rsidRDefault="00C75E0F" w:rsidP="00D871C2">
      <w:pPr>
        <w:pStyle w:val="a6"/>
        <w:ind w:right="960"/>
        <w:jc w:val="both"/>
        <w:rPr>
          <w:rFonts w:asciiTheme="minorEastAsia" w:hAnsiTheme="minorEastAsia"/>
        </w:rPr>
      </w:pPr>
    </w:p>
    <w:p w:rsidR="00D871C2" w:rsidRPr="00ED5843" w:rsidRDefault="00ED5843" w:rsidP="00D871C2">
      <w:pPr>
        <w:pStyle w:val="a6"/>
        <w:ind w:right="960"/>
        <w:jc w:val="both"/>
        <w:rPr>
          <w:rFonts w:asciiTheme="minorEastAsia" w:hAnsiTheme="minorEastAsia"/>
        </w:rPr>
      </w:pPr>
      <w:r w:rsidRPr="00ED5843">
        <w:rPr>
          <w:rFonts w:asciiTheme="minorEastAsia" w:hAnsiTheme="minorEastAsia"/>
        </w:rPr>
        <w:t>2</w:t>
      </w:r>
      <w:r w:rsidR="00D871C2" w:rsidRPr="00ED5843">
        <w:rPr>
          <w:rFonts w:asciiTheme="minorEastAsia" w:hAnsiTheme="minorEastAsia" w:hint="eastAsia"/>
        </w:rPr>
        <w:t xml:space="preserve">　勧告に係る措置の内容</w:t>
      </w:r>
    </w:p>
    <w:p w:rsidR="00C75E0F" w:rsidRPr="00ED5843" w:rsidRDefault="00C75E0F" w:rsidP="00D871C2">
      <w:pPr>
        <w:pStyle w:val="a6"/>
        <w:ind w:right="960"/>
        <w:jc w:val="both"/>
        <w:rPr>
          <w:rFonts w:asciiTheme="minorEastAsia" w:hAnsiTheme="minorEastAsia"/>
        </w:rPr>
      </w:pPr>
    </w:p>
    <w:p w:rsidR="00D871C2" w:rsidRPr="00ED5843" w:rsidRDefault="00ED5843" w:rsidP="00D871C2">
      <w:pPr>
        <w:pStyle w:val="a6"/>
        <w:ind w:right="960"/>
        <w:jc w:val="both"/>
        <w:rPr>
          <w:rFonts w:asciiTheme="minorEastAsia" w:hAnsiTheme="minorEastAsia"/>
        </w:rPr>
      </w:pPr>
      <w:r w:rsidRPr="00ED5843">
        <w:rPr>
          <w:rFonts w:asciiTheme="minorEastAsia" w:hAnsiTheme="minorEastAsia"/>
        </w:rPr>
        <w:t>3</w:t>
      </w:r>
      <w:r w:rsidR="00D871C2" w:rsidRPr="00ED5843">
        <w:rPr>
          <w:rFonts w:asciiTheme="minorEastAsia" w:hAnsiTheme="minorEastAsia" w:hint="eastAsia"/>
        </w:rPr>
        <w:t xml:space="preserve">　勧告に至った</w:t>
      </w:r>
      <w:r w:rsidR="002A1CB3" w:rsidRPr="00ED5843">
        <w:rPr>
          <w:rFonts w:asciiTheme="minorEastAsia" w:hAnsiTheme="minorEastAsia" w:hint="eastAsia"/>
        </w:rPr>
        <w:t>事由</w:t>
      </w:r>
    </w:p>
    <w:p w:rsidR="00C75E0F" w:rsidRPr="00ED5843" w:rsidRDefault="00C75E0F" w:rsidP="00D871C2">
      <w:pPr>
        <w:pStyle w:val="a6"/>
        <w:ind w:right="960"/>
        <w:jc w:val="both"/>
        <w:rPr>
          <w:rFonts w:asciiTheme="minorEastAsia" w:hAnsiTheme="minorEastAsia"/>
        </w:rPr>
      </w:pPr>
    </w:p>
    <w:p w:rsidR="00D871C2" w:rsidRPr="00ED5843" w:rsidRDefault="00ED5843" w:rsidP="00D871C2">
      <w:pPr>
        <w:pStyle w:val="a6"/>
        <w:ind w:right="960"/>
        <w:jc w:val="both"/>
        <w:rPr>
          <w:rFonts w:asciiTheme="minorEastAsia" w:hAnsiTheme="minorEastAsia"/>
        </w:rPr>
      </w:pPr>
      <w:r w:rsidRPr="00ED5843">
        <w:rPr>
          <w:rFonts w:asciiTheme="minorEastAsia" w:hAnsiTheme="minorEastAsia"/>
        </w:rPr>
        <w:t>4</w:t>
      </w:r>
      <w:r w:rsidR="00D871C2" w:rsidRPr="00ED5843">
        <w:rPr>
          <w:rFonts w:asciiTheme="minorEastAsia" w:hAnsiTheme="minorEastAsia" w:hint="eastAsia"/>
        </w:rPr>
        <w:t xml:space="preserve">　</w:t>
      </w:r>
      <w:r w:rsidR="002A1CB3" w:rsidRPr="00ED5843">
        <w:rPr>
          <w:rFonts w:asciiTheme="minorEastAsia" w:hAnsiTheme="minorEastAsia" w:hint="eastAsia"/>
        </w:rPr>
        <w:t>勧告に係る責任者</w:t>
      </w:r>
    </w:p>
    <w:p w:rsidR="00C75E0F" w:rsidRPr="00ED5843" w:rsidRDefault="00C75E0F" w:rsidP="00D871C2">
      <w:pPr>
        <w:pStyle w:val="a6"/>
        <w:ind w:right="960"/>
        <w:jc w:val="both"/>
        <w:rPr>
          <w:rFonts w:asciiTheme="minorEastAsia" w:hAnsiTheme="minorEastAsia"/>
        </w:rPr>
      </w:pPr>
    </w:p>
    <w:p w:rsidR="00D871C2" w:rsidRPr="00ED5843" w:rsidRDefault="00ED5843" w:rsidP="00D871C2">
      <w:pPr>
        <w:pStyle w:val="a6"/>
        <w:ind w:right="960"/>
        <w:jc w:val="both"/>
        <w:rPr>
          <w:rFonts w:asciiTheme="minorEastAsia" w:hAnsiTheme="minorEastAsia"/>
        </w:rPr>
      </w:pPr>
      <w:r w:rsidRPr="00ED5843">
        <w:rPr>
          <w:rFonts w:asciiTheme="minorEastAsia" w:hAnsiTheme="minorEastAsia"/>
        </w:rPr>
        <w:t>5</w:t>
      </w:r>
      <w:r w:rsidR="00D871C2" w:rsidRPr="00ED5843">
        <w:rPr>
          <w:rFonts w:asciiTheme="minorEastAsia" w:hAnsiTheme="minorEastAsia" w:hint="eastAsia"/>
        </w:rPr>
        <w:t xml:space="preserve">　</w:t>
      </w:r>
      <w:r w:rsidR="002A1CB3" w:rsidRPr="00ED5843">
        <w:rPr>
          <w:rFonts w:asciiTheme="minorEastAsia" w:hAnsiTheme="minorEastAsia" w:hint="eastAsia"/>
        </w:rPr>
        <w:t>措置の期限</w:t>
      </w:r>
    </w:p>
    <w:p w:rsidR="00D871C2" w:rsidRPr="00ED5843" w:rsidRDefault="00D871C2" w:rsidP="00D871C2">
      <w:pPr>
        <w:rPr>
          <w:rFonts w:asciiTheme="minorEastAsia" w:hAnsiTheme="minorEastAsia"/>
        </w:rPr>
      </w:pPr>
    </w:p>
    <w:p w:rsidR="00762496" w:rsidRPr="00ED5843" w:rsidRDefault="00ED5843" w:rsidP="00B62315">
      <w:pPr>
        <w:spacing w:line="0" w:lineRule="atLeast"/>
        <w:ind w:left="210" w:hangingChars="100" w:hanging="210"/>
        <w:rPr>
          <w:rFonts w:asciiTheme="minorEastAsia" w:hAnsiTheme="minorEastAsia"/>
          <w:sz w:val="20"/>
          <w:szCs w:val="20"/>
        </w:rPr>
      </w:pPr>
      <w:r w:rsidRPr="00ED5843">
        <w:rPr>
          <w:rFonts w:asciiTheme="minorEastAsia" w:hAnsiTheme="minorEastAsia" w:hint="eastAsia"/>
        </w:rPr>
        <w:t>(</w:t>
      </w:r>
      <w:r w:rsidRPr="00ED5843">
        <w:rPr>
          <w:rFonts w:asciiTheme="minorEastAsia" w:hAnsiTheme="minorEastAsia"/>
        </w:rPr>
        <w:t>1</w:t>
      </w:r>
      <w:r w:rsidRPr="00ED5843">
        <w:rPr>
          <w:rFonts w:asciiTheme="minorEastAsia" w:hAnsiTheme="minorEastAsia" w:hint="eastAsia"/>
        </w:rPr>
        <w:t>)</w:t>
      </w:r>
      <w:r w:rsidR="00A51B06" w:rsidRPr="00ED5843">
        <w:rPr>
          <w:rFonts w:asciiTheme="minorEastAsia" w:hAnsiTheme="minorEastAsia" w:hint="eastAsia"/>
          <w:sz w:val="20"/>
          <w:szCs w:val="20"/>
        </w:rPr>
        <w:t>上記</w:t>
      </w:r>
      <w:r w:rsidRPr="00ED5843">
        <w:rPr>
          <w:rFonts w:asciiTheme="minorEastAsia" w:hAnsiTheme="minorEastAsia"/>
          <w:sz w:val="20"/>
          <w:szCs w:val="20"/>
        </w:rPr>
        <w:t>5</w:t>
      </w:r>
      <w:r w:rsidR="00A51B06" w:rsidRPr="00ED5843">
        <w:rPr>
          <w:rFonts w:asciiTheme="minorEastAsia" w:hAnsiTheme="minorEastAsia" w:hint="eastAsia"/>
          <w:sz w:val="20"/>
          <w:szCs w:val="20"/>
        </w:rPr>
        <w:t>の</w:t>
      </w:r>
      <w:r w:rsidR="00D871C2" w:rsidRPr="00ED5843">
        <w:rPr>
          <w:rFonts w:asciiTheme="minorEastAsia" w:hAnsiTheme="minorEastAsia" w:hint="eastAsia"/>
          <w:sz w:val="20"/>
          <w:szCs w:val="20"/>
        </w:rPr>
        <w:t>期限までに</w:t>
      </w:r>
      <w:r w:rsidR="00A51B06" w:rsidRPr="00ED5843">
        <w:rPr>
          <w:rFonts w:asciiTheme="minorEastAsia" w:hAnsiTheme="minorEastAsia" w:hint="eastAsia"/>
          <w:sz w:val="20"/>
          <w:szCs w:val="20"/>
        </w:rPr>
        <w:t>上記</w:t>
      </w:r>
      <w:r w:rsidRPr="00ED5843">
        <w:rPr>
          <w:rFonts w:asciiTheme="minorEastAsia" w:hAnsiTheme="minorEastAsia"/>
          <w:sz w:val="20"/>
          <w:szCs w:val="20"/>
        </w:rPr>
        <w:t>2</w:t>
      </w:r>
      <w:r w:rsidR="00A51B06" w:rsidRPr="00ED5843">
        <w:rPr>
          <w:rFonts w:asciiTheme="minorEastAsia" w:hAnsiTheme="minorEastAsia" w:hint="eastAsia"/>
          <w:sz w:val="20"/>
          <w:szCs w:val="20"/>
        </w:rPr>
        <w:t>に示す措置を実施した場合</w:t>
      </w:r>
      <w:r w:rsidRPr="00ED5843">
        <w:rPr>
          <w:rFonts w:asciiTheme="minorEastAsia" w:hAnsiTheme="minorEastAsia" w:hint="eastAsia"/>
          <w:sz w:val="20"/>
          <w:szCs w:val="20"/>
        </w:rPr>
        <w:t>，</w:t>
      </w:r>
      <w:r w:rsidR="00D871C2" w:rsidRPr="00ED5843">
        <w:rPr>
          <w:rFonts w:asciiTheme="minorEastAsia" w:hAnsiTheme="minorEastAsia" w:hint="eastAsia"/>
          <w:sz w:val="20"/>
          <w:szCs w:val="20"/>
        </w:rPr>
        <w:t>遅滞なく</w:t>
      </w:r>
      <w:r w:rsidR="00A51B06" w:rsidRPr="00ED5843">
        <w:rPr>
          <w:rFonts w:asciiTheme="minorEastAsia" w:hAnsiTheme="minorEastAsia" w:hint="eastAsia"/>
          <w:sz w:val="20"/>
          <w:szCs w:val="20"/>
        </w:rPr>
        <w:t>上記</w:t>
      </w:r>
      <w:r w:rsidRPr="00ED5843">
        <w:rPr>
          <w:rFonts w:asciiTheme="minorEastAsia" w:hAnsiTheme="minorEastAsia"/>
          <w:sz w:val="20"/>
          <w:szCs w:val="20"/>
        </w:rPr>
        <w:t>4</w:t>
      </w:r>
      <w:r w:rsidR="00A51B06" w:rsidRPr="00ED5843">
        <w:rPr>
          <w:rFonts w:asciiTheme="minorEastAsia" w:hAnsiTheme="minorEastAsia" w:hint="eastAsia"/>
          <w:sz w:val="20"/>
          <w:szCs w:val="20"/>
        </w:rPr>
        <w:t>の連絡先まで報告すること。</w:t>
      </w:r>
    </w:p>
    <w:p w:rsidR="00A51B06" w:rsidRPr="00ED5843" w:rsidRDefault="00ED5843" w:rsidP="00B62315">
      <w:pPr>
        <w:spacing w:line="0" w:lineRule="atLeast"/>
        <w:ind w:left="210" w:hangingChars="100" w:hanging="210"/>
        <w:rPr>
          <w:rFonts w:asciiTheme="minorEastAsia" w:hAnsiTheme="minorEastAsia"/>
          <w:sz w:val="20"/>
          <w:szCs w:val="20"/>
        </w:rPr>
      </w:pPr>
      <w:r w:rsidRPr="00ED5843">
        <w:rPr>
          <w:rFonts w:asciiTheme="minorEastAsia" w:hAnsiTheme="minorEastAsia" w:hint="eastAsia"/>
        </w:rPr>
        <w:t>(</w:t>
      </w:r>
      <w:r w:rsidRPr="00ED5843">
        <w:rPr>
          <w:rFonts w:asciiTheme="minorEastAsia" w:hAnsiTheme="minorEastAsia"/>
        </w:rPr>
        <w:t>2</w:t>
      </w:r>
      <w:r w:rsidRPr="00ED5843">
        <w:rPr>
          <w:rFonts w:asciiTheme="minorEastAsia" w:hAnsiTheme="minorEastAsia" w:hint="eastAsia"/>
        </w:rPr>
        <w:t>)</w:t>
      </w:r>
      <w:r w:rsidR="00A51B06" w:rsidRPr="00ED5843">
        <w:rPr>
          <w:rFonts w:asciiTheme="minorEastAsia" w:hAnsiTheme="minorEastAsia" w:hint="eastAsia"/>
          <w:sz w:val="20"/>
          <w:szCs w:val="20"/>
        </w:rPr>
        <w:t>上記</w:t>
      </w:r>
      <w:r w:rsidRPr="00ED5843">
        <w:rPr>
          <w:rFonts w:asciiTheme="minorEastAsia" w:hAnsiTheme="minorEastAsia"/>
          <w:sz w:val="20"/>
          <w:szCs w:val="20"/>
        </w:rPr>
        <w:t>5</w:t>
      </w:r>
      <w:r w:rsidR="00A51B06" w:rsidRPr="00ED5843">
        <w:rPr>
          <w:rFonts w:asciiTheme="minorEastAsia" w:hAnsiTheme="minorEastAsia" w:hint="eastAsia"/>
          <w:sz w:val="20"/>
          <w:szCs w:val="20"/>
        </w:rPr>
        <w:t>の期限までに正当な理由がなく上記</w:t>
      </w:r>
      <w:r w:rsidRPr="00ED5843">
        <w:rPr>
          <w:rFonts w:asciiTheme="minorEastAsia" w:hAnsiTheme="minorEastAsia"/>
          <w:sz w:val="20"/>
          <w:szCs w:val="20"/>
        </w:rPr>
        <w:t>2</w:t>
      </w:r>
      <w:r w:rsidR="00A51B06" w:rsidRPr="00ED5843">
        <w:rPr>
          <w:rFonts w:asciiTheme="minorEastAsia" w:hAnsiTheme="minorEastAsia" w:hint="eastAsia"/>
          <w:sz w:val="20"/>
          <w:szCs w:val="20"/>
        </w:rPr>
        <w:t>に示す措置をとらなかった場合</w:t>
      </w:r>
      <w:r w:rsidRPr="00ED5843">
        <w:rPr>
          <w:rFonts w:asciiTheme="minorEastAsia" w:hAnsiTheme="minorEastAsia" w:hint="eastAsia"/>
          <w:sz w:val="20"/>
          <w:szCs w:val="20"/>
        </w:rPr>
        <w:t>，</w:t>
      </w:r>
      <w:r w:rsidR="00A51B06" w:rsidRPr="00ED5843">
        <w:rPr>
          <w:rFonts w:asciiTheme="minorEastAsia" w:hAnsiTheme="minorEastAsia" w:hint="eastAsia"/>
          <w:sz w:val="20"/>
          <w:szCs w:val="20"/>
        </w:rPr>
        <w:t>法第</w:t>
      </w:r>
      <w:r w:rsidRPr="00ED5843">
        <w:rPr>
          <w:rFonts w:asciiTheme="minorEastAsia" w:hAnsiTheme="minorEastAsia"/>
          <w:sz w:val="20"/>
          <w:szCs w:val="20"/>
        </w:rPr>
        <w:t>14</w:t>
      </w:r>
      <w:r w:rsidR="00A51B06" w:rsidRPr="00ED5843">
        <w:rPr>
          <w:rFonts w:asciiTheme="minorEastAsia" w:hAnsiTheme="minorEastAsia" w:hint="eastAsia"/>
          <w:sz w:val="20"/>
          <w:szCs w:val="20"/>
        </w:rPr>
        <w:t>条第</w:t>
      </w:r>
      <w:r w:rsidRPr="00ED5843">
        <w:rPr>
          <w:rFonts w:asciiTheme="minorEastAsia" w:hAnsiTheme="minorEastAsia"/>
          <w:sz w:val="20"/>
          <w:szCs w:val="20"/>
        </w:rPr>
        <w:t>3</w:t>
      </w:r>
      <w:r w:rsidR="00A51B06" w:rsidRPr="00ED5843">
        <w:rPr>
          <w:rFonts w:asciiTheme="minorEastAsia" w:hAnsiTheme="minorEastAsia" w:hint="eastAsia"/>
          <w:sz w:val="20"/>
          <w:szCs w:val="20"/>
        </w:rPr>
        <w:t>項の規定に基づき</w:t>
      </w:r>
      <w:r w:rsidRPr="00ED5843">
        <w:rPr>
          <w:rFonts w:asciiTheme="minorEastAsia" w:hAnsiTheme="minorEastAsia" w:hint="eastAsia"/>
          <w:sz w:val="20"/>
          <w:szCs w:val="20"/>
        </w:rPr>
        <w:t>，</w:t>
      </w:r>
      <w:r w:rsidR="00A51B06" w:rsidRPr="00ED5843">
        <w:rPr>
          <w:rFonts w:asciiTheme="minorEastAsia" w:hAnsiTheme="minorEastAsia" w:hint="eastAsia"/>
          <w:sz w:val="20"/>
          <w:szCs w:val="20"/>
        </w:rPr>
        <w:t>当該措置をとることを命ずることがあります。</w:t>
      </w:r>
    </w:p>
    <w:p w:rsidR="007F1B84" w:rsidRPr="00ED5843" w:rsidRDefault="00ED5843" w:rsidP="00B62315">
      <w:pPr>
        <w:spacing w:line="0" w:lineRule="atLeast"/>
        <w:ind w:left="210" w:hangingChars="100" w:hanging="210"/>
        <w:rPr>
          <w:rFonts w:asciiTheme="minorEastAsia" w:hAnsiTheme="minorEastAsia"/>
          <w:sz w:val="20"/>
          <w:szCs w:val="20"/>
        </w:rPr>
      </w:pPr>
      <w:r w:rsidRPr="00ED5843">
        <w:rPr>
          <w:rFonts w:asciiTheme="minorEastAsia" w:hAnsiTheme="minorEastAsia" w:hint="eastAsia"/>
        </w:rPr>
        <w:t>(</w:t>
      </w:r>
      <w:r w:rsidRPr="00ED5843">
        <w:rPr>
          <w:rFonts w:asciiTheme="minorEastAsia" w:hAnsiTheme="minorEastAsia"/>
        </w:rPr>
        <w:t>3</w:t>
      </w:r>
      <w:r w:rsidRPr="00ED5843">
        <w:rPr>
          <w:rFonts w:asciiTheme="minorEastAsia" w:hAnsiTheme="minorEastAsia" w:hint="eastAsia"/>
        </w:rPr>
        <w:t>)</w:t>
      </w:r>
      <w:r w:rsidR="00A51B06" w:rsidRPr="00ED5843">
        <w:rPr>
          <w:rFonts w:asciiTheme="minorEastAsia" w:hAnsiTheme="minorEastAsia" w:hint="eastAsia"/>
          <w:sz w:val="20"/>
          <w:szCs w:val="20"/>
        </w:rPr>
        <w:t>対象となる特定</w:t>
      </w:r>
      <w:proofErr w:type="gramStart"/>
      <w:r w:rsidR="00A51B06" w:rsidRPr="00ED5843">
        <w:rPr>
          <w:rFonts w:asciiTheme="minorEastAsia" w:hAnsiTheme="minorEastAsia" w:hint="eastAsia"/>
          <w:sz w:val="20"/>
          <w:szCs w:val="20"/>
        </w:rPr>
        <w:t>空家</w:t>
      </w:r>
      <w:proofErr w:type="gramEnd"/>
      <w:r w:rsidR="00A51B06" w:rsidRPr="00ED5843">
        <w:rPr>
          <w:rFonts w:asciiTheme="minorEastAsia" w:hAnsiTheme="minorEastAsia" w:hint="eastAsia"/>
          <w:sz w:val="20"/>
          <w:szCs w:val="20"/>
        </w:rPr>
        <w:t>等が</w:t>
      </w:r>
      <w:r w:rsidRPr="00ED5843">
        <w:rPr>
          <w:rFonts w:asciiTheme="minorEastAsia" w:hAnsiTheme="minorEastAsia" w:hint="eastAsia"/>
          <w:sz w:val="20"/>
          <w:szCs w:val="20"/>
        </w:rPr>
        <w:t>，</w:t>
      </w:r>
      <w:r w:rsidR="00A51B06" w:rsidRPr="00ED5843">
        <w:rPr>
          <w:rFonts w:asciiTheme="minorEastAsia" w:hAnsiTheme="minorEastAsia" w:hint="eastAsia"/>
          <w:sz w:val="20"/>
          <w:szCs w:val="20"/>
        </w:rPr>
        <w:t>地方税法第</w:t>
      </w:r>
      <w:r w:rsidRPr="00ED5843">
        <w:rPr>
          <w:rFonts w:asciiTheme="minorEastAsia" w:hAnsiTheme="minorEastAsia"/>
          <w:sz w:val="20"/>
          <w:szCs w:val="20"/>
        </w:rPr>
        <w:t>349</w:t>
      </w:r>
      <w:r w:rsidR="00A51B06" w:rsidRPr="00ED5843">
        <w:rPr>
          <w:rFonts w:asciiTheme="minorEastAsia" w:hAnsiTheme="minorEastAsia" w:hint="eastAsia"/>
          <w:sz w:val="20"/>
          <w:szCs w:val="20"/>
        </w:rPr>
        <w:t>条の</w:t>
      </w:r>
      <w:r w:rsidRPr="00ED5843">
        <w:rPr>
          <w:rFonts w:asciiTheme="minorEastAsia" w:hAnsiTheme="minorEastAsia"/>
          <w:sz w:val="20"/>
          <w:szCs w:val="20"/>
        </w:rPr>
        <w:t>3</w:t>
      </w:r>
      <w:r w:rsidR="00A51B06" w:rsidRPr="00ED5843">
        <w:rPr>
          <w:rFonts w:asciiTheme="minorEastAsia" w:hAnsiTheme="minorEastAsia" w:hint="eastAsia"/>
          <w:sz w:val="20"/>
          <w:szCs w:val="20"/>
        </w:rPr>
        <w:t>の</w:t>
      </w:r>
      <w:r w:rsidRPr="00ED5843">
        <w:rPr>
          <w:rFonts w:asciiTheme="minorEastAsia" w:hAnsiTheme="minorEastAsia"/>
          <w:sz w:val="20"/>
          <w:szCs w:val="20"/>
        </w:rPr>
        <w:t>2</w:t>
      </w:r>
      <w:r w:rsidR="00A51B06" w:rsidRPr="00ED5843">
        <w:rPr>
          <w:rFonts w:asciiTheme="minorEastAsia" w:hAnsiTheme="minorEastAsia" w:hint="eastAsia"/>
          <w:sz w:val="20"/>
          <w:szCs w:val="20"/>
        </w:rPr>
        <w:t>又は同法</w:t>
      </w:r>
      <w:r w:rsidRPr="00ED5843">
        <w:rPr>
          <w:rFonts w:asciiTheme="minorEastAsia" w:hAnsiTheme="minorEastAsia"/>
          <w:sz w:val="20"/>
          <w:szCs w:val="20"/>
        </w:rPr>
        <w:t>702</w:t>
      </w:r>
      <w:r w:rsidR="00A51B06" w:rsidRPr="00ED5843">
        <w:rPr>
          <w:rFonts w:asciiTheme="minorEastAsia" w:hAnsiTheme="minorEastAsia" w:hint="eastAsia"/>
          <w:sz w:val="20"/>
          <w:szCs w:val="20"/>
        </w:rPr>
        <w:t>条の</w:t>
      </w:r>
      <w:r w:rsidRPr="00ED5843">
        <w:rPr>
          <w:rFonts w:asciiTheme="minorEastAsia" w:hAnsiTheme="minorEastAsia"/>
          <w:sz w:val="20"/>
          <w:szCs w:val="20"/>
        </w:rPr>
        <w:t>3</w:t>
      </w:r>
      <w:r w:rsidR="00A51B06" w:rsidRPr="00ED5843">
        <w:rPr>
          <w:rFonts w:asciiTheme="minorEastAsia" w:hAnsiTheme="minorEastAsia" w:hint="eastAsia"/>
          <w:sz w:val="20"/>
          <w:szCs w:val="20"/>
        </w:rPr>
        <w:t>の規定に基づき</w:t>
      </w:r>
      <w:r w:rsidRPr="00ED5843">
        <w:rPr>
          <w:rFonts w:asciiTheme="minorEastAsia" w:hAnsiTheme="minorEastAsia" w:hint="eastAsia"/>
          <w:sz w:val="20"/>
          <w:szCs w:val="20"/>
        </w:rPr>
        <w:t>，</w:t>
      </w:r>
      <w:bookmarkStart w:id="0" w:name="_GoBack"/>
      <w:bookmarkEnd w:id="0"/>
      <w:r w:rsidR="00A51B06" w:rsidRPr="00ED5843">
        <w:rPr>
          <w:rFonts w:asciiTheme="minorEastAsia" w:hAnsiTheme="minorEastAsia" w:hint="eastAsia"/>
          <w:sz w:val="20"/>
          <w:szCs w:val="20"/>
        </w:rPr>
        <w:t>住宅用地に対する</w:t>
      </w:r>
      <w:r w:rsidR="00C75E0F" w:rsidRPr="00ED5843">
        <w:rPr>
          <w:rFonts w:asciiTheme="minorEastAsia" w:hAnsiTheme="minorEastAsia" w:hint="eastAsia"/>
          <w:sz w:val="20"/>
          <w:szCs w:val="20"/>
        </w:rPr>
        <w:t>固定資産税又は都市計画税の課税標準額の特例の適用を受けている場合にあっては</w:t>
      </w:r>
      <w:r w:rsidRPr="00ED5843">
        <w:rPr>
          <w:rFonts w:asciiTheme="minorEastAsia" w:hAnsiTheme="minorEastAsia" w:hint="eastAsia"/>
          <w:sz w:val="20"/>
          <w:szCs w:val="20"/>
        </w:rPr>
        <w:t>，</w:t>
      </w:r>
      <w:r w:rsidR="00C75E0F" w:rsidRPr="00ED5843">
        <w:rPr>
          <w:rFonts w:asciiTheme="minorEastAsia" w:hAnsiTheme="minorEastAsia" w:hint="eastAsia"/>
          <w:sz w:val="20"/>
          <w:szCs w:val="20"/>
        </w:rPr>
        <w:t>本勧告により当該敷地について</w:t>
      </w:r>
      <w:r w:rsidRPr="00ED5843">
        <w:rPr>
          <w:rFonts w:asciiTheme="minorEastAsia" w:hAnsiTheme="minorEastAsia" w:hint="eastAsia"/>
          <w:sz w:val="20"/>
          <w:szCs w:val="20"/>
        </w:rPr>
        <w:t>，</w:t>
      </w:r>
      <w:r w:rsidR="00C75E0F" w:rsidRPr="00ED5843">
        <w:rPr>
          <w:rFonts w:asciiTheme="minorEastAsia" w:hAnsiTheme="minorEastAsia" w:hint="eastAsia"/>
          <w:sz w:val="20"/>
          <w:szCs w:val="20"/>
        </w:rPr>
        <w:t>当該特例の対象から除外さ</w:t>
      </w:r>
      <w:r w:rsidR="007F1B84" w:rsidRPr="00ED5843">
        <w:rPr>
          <w:rFonts w:asciiTheme="minorEastAsia" w:hAnsiTheme="minorEastAsia" w:hint="eastAsia"/>
          <w:sz w:val="20"/>
          <w:szCs w:val="20"/>
        </w:rPr>
        <w:t>れます。</w:t>
      </w:r>
    </w:p>
    <w:p w:rsidR="005D0EBA" w:rsidRPr="00ED5843" w:rsidRDefault="005D0EBA" w:rsidP="002F10C4">
      <w:pPr>
        <w:widowControl/>
        <w:ind w:firstLineChars="100" w:firstLine="240"/>
        <w:jc w:val="left"/>
        <w:rPr>
          <w:rFonts w:asciiTheme="minorEastAsia" w:hAnsiTheme="minorEastAsia"/>
          <w:sz w:val="24"/>
          <w:szCs w:val="24"/>
        </w:rPr>
      </w:pPr>
    </w:p>
    <w:sectPr w:rsidR="005D0EBA" w:rsidRPr="00ED5843" w:rsidSect="0014122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53" w:rsidRDefault="009C5053" w:rsidP="00D871C2">
      <w:r>
        <w:separator/>
      </w:r>
    </w:p>
  </w:endnote>
  <w:endnote w:type="continuationSeparator" w:id="0">
    <w:p w:rsidR="009C5053" w:rsidRDefault="009C5053" w:rsidP="00D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53" w:rsidRDefault="009C5053" w:rsidP="00D871C2">
      <w:r>
        <w:separator/>
      </w:r>
    </w:p>
  </w:footnote>
  <w:footnote w:type="continuationSeparator" w:id="0">
    <w:p w:rsidR="009C5053" w:rsidRDefault="009C5053" w:rsidP="00D8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CC"/>
    <w:rsid w:val="000122D8"/>
    <w:rsid w:val="000153BD"/>
    <w:rsid w:val="000322C1"/>
    <w:rsid w:val="000429A9"/>
    <w:rsid w:val="000432C6"/>
    <w:rsid w:val="00095159"/>
    <w:rsid w:val="000C1ACC"/>
    <w:rsid w:val="000E1547"/>
    <w:rsid w:val="001067B2"/>
    <w:rsid w:val="001132B6"/>
    <w:rsid w:val="00126DC1"/>
    <w:rsid w:val="0014122B"/>
    <w:rsid w:val="00152D86"/>
    <w:rsid w:val="00186B35"/>
    <w:rsid w:val="001B5DDD"/>
    <w:rsid w:val="00206B8E"/>
    <w:rsid w:val="002507D2"/>
    <w:rsid w:val="002560AA"/>
    <w:rsid w:val="0028600A"/>
    <w:rsid w:val="0029198E"/>
    <w:rsid w:val="002955C5"/>
    <w:rsid w:val="00295DF0"/>
    <w:rsid w:val="002A1CB3"/>
    <w:rsid w:val="002D528A"/>
    <w:rsid w:val="002F10C4"/>
    <w:rsid w:val="00321C16"/>
    <w:rsid w:val="00322A62"/>
    <w:rsid w:val="0034409A"/>
    <w:rsid w:val="00345AF8"/>
    <w:rsid w:val="00351255"/>
    <w:rsid w:val="00367B00"/>
    <w:rsid w:val="003731FE"/>
    <w:rsid w:val="003819F4"/>
    <w:rsid w:val="00385DA8"/>
    <w:rsid w:val="0039262B"/>
    <w:rsid w:val="00395019"/>
    <w:rsid w:val="00395771"/>
    <w:rsid w:val="003A7DBE"/>
    <w:rsid w:val="003B4FE4"/>
    <w:rsid w:val="003C0686"/>
    <w:rsid w:val="003C1D67"/>
    <w:rsid w:val="003E5187"/>
    <w:rsid w:val="003F0B55"/>
    <w:rsid w:val="00477268"/>
    <w:rsid w:val="004A07FB"/>
    <w:rsid w:val="004A1C4D"/>
    <w:rsid w:val="004C6448"/>
    <w:rsid w:val="004D37A9"/>
    <w:rsid w:val="004E5543"/>
    <w:rsid w:val="005237B8"/>
    <w:rsid w:val="005600EA"/>
    <w:rsid w:val="00574376"/>
    <w:rsid w:val="00593188"/>
    <w:rsid w:val="005D0EBA"/>
    <w:rsid w:val="005F76FE"/>
    <w:rsid w:val="006012F1"/>
    <w:rsid w:val="00605AEF"/>
    <w:rsid w:val="00605F87"/>
    <w:rsid w:val="00607F3E"/>
    <w:rsid w:val="006202E7"/>
    <w:rsid w:val="00640076"/>
    <w:rsid w:val="00641E6F"/>
    <w:rsid w:val="00650128"/>
    <w:rsid w:val="00674580"/>
    <w:rsid w:val="006F1EEC"/>
    <w:rsid w:val="00704FA9"/>
    <w:rsid w:val="007603A7"/>
    <w:rsid w:val="00762496"/>
    <w:rsid w:val="00767F80"/>
    <w:rsid w:val="00774682"/>
    <w:rsid w:val="007916A2"/>
    <w:rsid w:val="007A2ED9"/>
    <w:rsid w:val="007C61D3"/>
    <w:rsid w:val="007C6D1C"/>
    <w:rsid w:val="007D5B68"/>
    <w:rsid w:val="007E1E27"/>
    <w:rsid w:val="007F1B84"/>
    <w:rsid w:val="008021E7"/>
    <w:rsid w:val="008043F2"/>
    <w:rsid w:val="00816741"/>
    <w:rsid w:val="00834A2E"/>
    <w:rsid w:val="00881E99"/>
    <w:rsid w:val="00892EC4"/>
    <w:rsid w:val="008C0726"/>
    <w:rsid w:val="00906CA3"/>
    <w:rsid w:val="0091575A"/>
    <w:rsid w:val="009375FB"/>
    <w:rsid w:val="00945A42"/>
    <w:rsid w:val="0096131F"/>
    <w:rsid w:val="00967587"/>
    <w:rsid w:val="009730CF"/>
    <w:rsid w:val="009A5FD8"/>
    <w:rsid w:val="009C5053"/>
    <w:rsid w:val="009E262D"/>
    <w:rsid w:val="009E7614"/>
    <w:rsid w:val="00A012BA"/>
    <w:rsid w:val="00A04864"/>
    <w:rsid w:val="00A51B06"/>
    <w:rsid w:val="00A57394"/>
    <w:rsid w:val="00A60742"/>
    <w:rsid w:val="00A641CF"/>
    <w:rsid w:val="00A924AA"/>
    <w:rsid w:val="00AB33E7"/>
    <w:rsid w:val="00AB34B8"/>
    <w:rsid w:val="00AB6F7E"/>
    <w:rsid w:val="00AC120D"/>
    <w:rsid w:val="00AF6BE4"/>
    <w:rsid w:val="00B31CC5"/>
    <w:rsid w:val="00B37D88"/>
    <w:rsid w:val="00B55E48"/>
    <w:rsid w:val="00B56FEB"/>
    <w:rsid w:val="00B62315"/>
    <w:rsid w:val="00B8713A"/>
    <w:rsid w:val="00B902DC"/>
    <w:rsid w:val="00BA5D32"/>
    <w:rsid w:val="00BB3689"/>
    <w:rsid w:val="00BC345A"/>
    <w:rsid w:val="00BD1C83"/>
    <w:rsid w:val="00BE17B2"/>
    <w:rsid w:val="00BF4F68"/>
    <w:rsid w:val="00C05102"/>
    <w:rsid w:val="00C1298A"/>
    <w:rsid w:val="00C60F7D"/>
    <w:rsid w:val="00C66166"/>
    <w:rsid w:val="00C72CB4"/>
    <w:rsid w:val="00C74794"/>
    <w:rsid w:val="00C75E0F"/>
    <w:rsid w:val="00C81F4A"/>
    <w:rsid w:val="00CA0923"/>
    <w:rsid w:val="00CB250F"/>
    <w:rsid w:val="00CD30A3"/>
    <w:rsid w:val="00CE4777"/>
    <w:rsid w:val="00CE63A8"/>
    <w:rsid w:val="00CF6090"/>
    <w:rsid w:val="00D00C94"/>
    <w:rsid w:val="00D278F9"/>
    <w:rsid w:val="00D53FFA"/>
    <w:rsid w:val="00D57330"/>
    <w:rsid w:val="00D7212D"/>
    <w:rsid w:val="00D80499"/>
    <w:rsid w:val="00D822A8"/>
    <w:rsid w:val="00D871C2"/>
    <w:rsid w:val="00DC7559"/>
    <w:rsid w:val="00DE38D8"/>
    <w:rsid w:val="00DF62E8"/>
    <w:rsid w:val="00E22801"/>
    <w:rsid w:val="00E33939"/>
    <w:rsid w:val="00E45C70"/>
    <w:rsid w:val="00E63A91"/>
    <w:rsid w:val="00E66EF2"/>
    <w:rsid w:val="00E8173B"/>
    <w:rsid w:val="00EA0A28"/>
    <w:rsid w:val="00EA61FF"/>
    <w:rsid w:val="00EA6F9B"/>
    <w:rsid w:val="00EB07A3"/>
    <w:rsid w:val="00EB36C6"/>
    <w:rsid w:val="00EC41D5"/>
    <w:rsid w:val="00ED05C2"/>
    <w:rsid w:val="00ED136B"/>
    <w:rsid w:val="00ED45B6"/>
    <w:rsid w:val="00ED5843"/>
    <w:rsid w:val="00F00312"/>
    <w:rsid w:val="00F21C2D"/>
    <w:rsid w:val="00F5422D"/>
    <w:rsid w:val="00F723D4"/>
    <w:rsid w:val="00FA08D7"/>
    <w:rsid w:val="00FC66A4"/>
    <w:rsid w:val="00FD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ACC"/>
    <w:rPr>
      <w:color w:val="0000FF" w:themeColor="hyperlink"/>
      <w:u w:val="single"/>
    </w:rPr>
  </w:style>
  <w:style w:type="paragraph" w:styleId="a4">
    <w:name w:val="Note Heading"/>
    <w:basedOn w:val="a"/>
    <w:next w:val="a"/>
    <w:link w:val="a5"/>
    <w:uiPriority w:val="99"/>
    <w:unhideWhenUsed/>
    <w:rsid w:val="0096131F"/>
    <w:pPr>
      <w:jc w:val="center"/>
    </w:pPr>
    <w:rPr>
      <w:sz w:val="24"/>
      <w:szCs w:val="24"/>
    </w:rPr>
  </w:style>
  <w:style w:type="character" w:customStyle="1" w:styleId="a5">
    <w:name w:val="記 (文字)"/>
    <w:basedOn w:val="a0"/>
    <w:link w:val="a4"/>
    <w:uiPriority w:val="99"/>
    <w:rsid w:val="0096131F"/>
    <w:rPr>
      <w:sz w:val="24"/>
      <w:szCs w:val="24"/>
    </w:rPr>
  </w:style>
  <w:style w:type="paragraph" w:styleId="a6">
    <w:name w:val="Closing"/>
    <w:basedOn w:val="a"/>
    <w:link w:val="a7"/>
    <w:uiPriority w:val="99"/>
    <w:unhideWhenUsed/>
    <w:rsid w:val="0096131F"/>
    <w:pPr>
      <w:jc w:val="right"/>
    </w:pPr>
    <w:rPr>
      <w:sz w:val="24"/>
      <w:szCs w:val="24"/>
    </w:rPr>
  </w:style>
  <w:style w:type="character" w:customStyle="1" w:styleId="a7">
    <w:name w:val="結語 (文字)"/>
    <w:basedOn w:val="a0"/>
    <w:link w:val="a6"/>
    <w:uiPriority w:val="99"/>
    <w:rsid w:val="0096131F"/>
    <w:rPr>
      <w:sz w:val="24"/>
      <w:szCs w:val="24"/>
    </w:rPr>
  </w:style>
  <w:style w:type="table" w:styleId="a8">
    <w:name w:val="Table Grid"/>
    <w:basedOn w:val="a1"/>
    <w:uiPriority w:val="59"/>
    <w:rsid w:val="0096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C2"/>
    <w:pPr>
      <w:tabs>
        <w:tab w:val="center" w:pos="4252"/>
        <w:tab w:val="right" w:pos="8504"/>
      </w:tabs>
      <w:snapToGrid w:val="0"/>
    </w:pPr>
  </w:style>
  <w:style w:type="character" w:customStyle="1" w:styleId="aa">
    <w:name w:val="ヘッダー (文字)"/>
    <w:basedOn w:val="a0"/>
    <w:link w:val="a9"/>
    <w:uiPriority w:val="99"/>
    <w:rsid w:val="00D871C2"/>
  </w:style>
  <w:style w:type="paragraph" w:styleId="ab">
    <w:name w:val="footer"/>
    <w:basedOn w:val="a"/>
    <w:link w:val="ac"/>
    <w:uiPriority w:val="99"/>
    <w:unhideWhenUsed/>
    <w:rsid w:val="00D871C2"/>
    <w:pPr>
      <w:tabs>
        <w:tab w:val="center" w:pos="4252"/>
        <w:tab w:val="right" w:pos="8504"/>
      </w:tabs>
      <w:snapToGrid w:val="0"/>
    </w:pPr>
  </w:style>
  <w:style w:type="character" w:customStyle="1" w:styleId="ac">
    <w:name w:val="フッター (文字)"/>
    <w:basedOn w:val="a0"/>
    <w:link w:val="ab"/>
    <w:uiPriority w:val="99"/>
    <w:rsid w:val="00D871C2"/>
  </w:style>
  <w:style w:type="paragraph" w:styleId="ad">
    <w:name w:val="No Spacing"/>
    <w:uiPriority w:val="1"/>
    <w:qFormat/>
    <w:rsid w:val="00AF6BE4"/>
    <w:pPr>
      <w:widowControl w:val="0"/>
      <w:jc w:val="both"/>
    </w:pPr>
  </w:style>
  <w:style w:type="paragraph" w:styleId="ae">
    <w:name w:val="Revision"/>
    <w:hidden/>
    <w:uiPriority w:val="99"/>
    <w:semiHidden/>
    <w:rsid w:val="003A7DBE"/>
  </w:style>
  <w:style w:type="paragraph" w:styleId="af">
    <w:name w:val="Balloon Text"/>
    <w:basedOn w:val="a"/>
    <w:link w:val="af0"/>
    <w:uiPriority w:val="99"/>
    <w:semiHidden/>
    <w:unhideWhenUsed/>
    <w:rsid w:val="003A7D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D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A7DBE"/>
    <w:rPr>
      <w:sz w:val="18"/>
      <w:szCs w:val="18"/>
    </w:rPr>
  </w:style>
  <w:style w:type="paragraph" w:styleId="af2">
    <w:name w:val="annotation text"/>
    <w:basedOn w:val="a"/>
    <w:link w:val="af3"/>
    <w:uiPriority w:val="99"/>
    <w:semiHidden/>
    <w:unhideWhenUsed/>
    <w:rsid w:val="003A7DBE"/>
    <w:pPr>
      <w:jc w:val="left"/>
    </w:pPr>
  </w:style>
  <w:style w:type="character" w:customStyle="1" w:styleId="af3">
    <w:name w:val="コメント文字列 (文字)"/>
    <w:basedOn w:val="a0"/>
    <w:link w:val="af2"/>
    <w:uiPriority w:val="99"/>
    <w:semiHidden/>
    <w:rsid w:val="003A7DBE"/>
  </w:style>
  <w:style w:type="paragraph" w:styleId="af4">
    <w:name w:val="annotation subject"/>
    <w:basedOn w:val="af2"/>
    <w:next w:val="af2"/>
    <w:link w:val="af5"/>
    <w:uiPriority w:val="99"/>
    <w:semiHidden/>
    <w:unhideWhenUsed/>
    <w:rsid w:val="003A7DBE"/>
    <w:rPr>
      <w:b/>
      <w:bCs/>
    </w:rPr>
  </w:style>
  <w:style w:type="character" w:customStyle="1" w:styleId="af5">
    <w:name w:val="コメント内容 (文字)"/>
    <w:basedOn w:val="af3"/>
    <w:link w:val="af4"/>
    <w:uiPriority w:val="99"/>
    <w:semiHidden/>
    <w:rsid w:val="003A7DBE"/>
    <w:rPr>
      <w:b/>
      <w:bCs/>
    </w:rPr>
  </w:style>
  <w:style w:type="paragraph" w:styleId="af6">
    <w:name w:val="footnote text"/>
    <w:basedOn w:val="a"/>
    <w:link w:val="af7"/>
    <w:uiPriority w:val="99"/>
    <w:semiHidden/>
    <w:unhideWhenUsed/>
    <w:rsid w:val="00574376"/>
    <w:pPr>
      <w:snapToGrid w:val="0"/>
      <w:jc w:val="left"/>
    </w:pPr>
  </w:style>
  <w:style w:type="character" w:customStyle="1" w:styleId="af7">
    <w:name w:val="脚注文字列 (文字)"/>
    <w:basedOn w:val="a0"/>
    <w:link w:val="af6"/>
    <w:uiPriority w:val="99"/>
    <w:semiHidden/>
    <w:rsid w:val="00574376"/>
  </w:style>
  <w:style w:type="character" w:styleId="af8">
    <w:name w:val="footnote reference"/>
    <w:basedOn w:val="a0"/>
    <w:uiPriority w:val="99"/>
    <w:semiHidden/>
    <w:unhideWhenUsed/>
    <w:rsid w:val="00574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F62B-B173-4F7E-AA28-11350A2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土佐清水市役所</dc:creator>
  <cp:lastModifiedBy>土佐清水市</cp:lastModifiedBy>
  <cp:revision>3</cp:revision>
  <cp:lastPrinted>2017-03-30T00:04:00Z</cp:lastPrinted>
  <dcterms:created xsi:type="dcterms:W3CDTF">2017-03-31T11:10:00Z</dcterms:created>
  <dcterms:modified xsi:type="dcterms:W3CDTF">2017-03-31T11:21:00Z</dcterms:modified>
</cp:coreProperties>
</file>