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E1D7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更生医療移送費等請求書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7E1D7D">
      <w:pPr>
        <w:spacing w:line="360" w:lineRule="auto"/>
        <w:rPr>
          <w:snapToGrid w:val="0"/>
        </w:rPr>
      </w:pPr>
    </w:p>
    <w:p w:rsidR="00000000" w:rsidRDefault="007E1D7D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 xml:space="preserve">下記のとおり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14(</w:instrText>
      </w:r>
      <w:r>
        <w:rPr>
          <w:rFonts w:hint="eastAsia"/>
          <w:snapToGrid w:val="0"/>
        </w:rPr>
        <w:instrText>治療材料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施術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移送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に要した費用を請求します。</w:t>
      </w:r>
    </w:p>
    <w:p w:rsidR="00000000" w:rsidRDefault="007E1D7D">
      <w:pPr>
        <w:spacing w:line="360" w:lineRule="auto"/>
        <w:rPr>
          <w:snapToGrid w:val="0"/>
        </w:rPr>
      </w:pPr>
    </w:p>
    <w:p w:rsidR="00000000" w:rsidRDefault="007E1D7D">
      <w:pPr>
        <w:ind w:rightChars="2550" w:right="5355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7E1D7D">
      <w:pPr>
        <w:rPr>
          <w:snapToGrid w:val="0"/>
        </w:rPr>
      </w:pPr>
    </w:p>
    <w:p w:rsidR="00000000" w:rsidRDefault="007E1D7D">
      <w:pPr>
        <w:ind w:leftChars="2400" w:left="5040"/>
        <w:rPr>
          <w:snapToGrid w:val="0"/>
        </w:rPr>
      </w:pPr>
      <w:r>
        <w:rPr>
          <w:rFonts w:hint="eastAsia"/>
          <w:snapToGrid w:val="0"/>
        </w:rPr>
        <w:t>居住地</w:t>
      </w:r>
    </w:p>
    <w:p w:rsidR="00000000" w:rsidRDefault="007E1D7D">
      <w:pPr>
        <w:rPr>
          <w:snapToGrid w:val="0"/>
        </w:rPr>
      </w:pPr>
    </w:p>
    <w:p w:rsidR="00000000" w:rsidRDefault="007E1D7D">
      <w:pPr>
        <w:ind w:leftChars="2400" w:left="5040"/>
        <w:rPr>
          <w:snapToGrid w:val="0"/>
        </w:rPr>
      </w:pPr>
      <w:r>
        <w:rPr>
          <w:rFonts w:hint="eastAsia"/>
          <w:snapToGrid w:val="0"/>
        </w:rPr>
        <w:t>氏名（本人）　　　　　　　　㊞</w:t>
      </w:r>
    </w:p>
    <w:p w:rsidR="00000000" w:rsidRDefault="007E1D7D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7E1D7D">
      <w:pPr>
        <w:jc w:val="left"/>
        <w:rPr>
          <w:snapToGrid w:val="0"/>
        </w:rPr>
      </w:pPr>
    </w:p>
    <w:p w:rsidR="00000000" w:rsidRDefault="007E1D7D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260"/>
        <w:gridCol w:w="1260"/>
        <w:gridCol w:w="147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承認月日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1D7D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指定医療機関担当医氏名</w:t>
            </w:r>
          </w:p>
          <w:p w:rsidR="00000000" w:rsidRDefault="007E1D7D">
            <w:pPr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施術業者氏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1D7D">
            <w:pPr>
              <w:spacing w:line="360" w:lineRule="exact"/>
              <w:jc w:val="right"/>
              <w:rPr>
                <w:snapToGrid w:val="0"/>
              </w:rPr>
            </w:pPr>
          </w:p>
          <w:p w:rsidR="00000000" w:rsidRDefault="007E1D7D">
            <w:pPr>
              <w:spacing w:line="360" w:lineRule="exact"/>
              <w:ind w:rightChars="1400" w:right="29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  <w:p w:rsidR="00000000" w:rsidRDefault="007E1D7D">
            <w:pPr>
              <w:spacing w:line="360" w:lineRule="exact"/>
              <w:ind w:rightChars="1400" w:right="29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</w:tc>
      </w:tr>
    </w:tbl>
    <w:p w:rsidR="00000000" w:rsidRDefault="007E1D7D">
      <w:pPr>
        <w:spacing w:before="120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（備考）１　治療材料費を請求するときは，業者の請求書を添付すること。</w:t>
      </w:r>
    </w:p>
    <w:p w:rsidR="00000000" w:rsidRDefault="007E1D7D">
      <w:pPr>
        <w:ind w:left="1050"/>
        <w:jc w:val="left"/>
        <w:rPr>
          <w:snapToGrid w:val="0"/>
        </w:rPr>
      </w:pPr>
      <w:r>
        <w:rPr>
          <w:rFonts w:hint="eastAsia"/>
          <w:snapToGrid w:val="0"/>
        </w:rPr>
        <w:t>２　不要の文字は，抹消すること。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1D7D"/>
    <w:rsid w:val="007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更生医療移送費等請求書　　　　　　　　　　　　　　　</vt:lpstr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2014-02-05T02:46:00Z</dcterms:created>
  <dcterms:modified xsi:type="dcterms:W3CDTF">2014-02-05T02:46:00Z</dcterms:modified>
</cp:coreProperties>
</file>