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9DD" w:rsidRDefault="005829DD">
      <w:pPr>
        <w:spacing w:line="2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措置委託解除決定通知書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5829DD" w:rsidRDefault="005829DD">
      <w:pPr>
        <w:spacing w:line="280" w:lineRule="exact"/>
        <w:jc w:val="right"/>
        <w:rPr>
          <w:snapToGrid w:val="0"/>
        </w:rPr>
      </w:pPr>
    </w:p>
    <w:p w:rsidR="005829DD" w:rsidRDefault="005829DD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第　　　　　号</w:t>
      </w:r>
    </w:p>
    <w:p w:rsidR="005829DD" w:rsidRDefault="005829DD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829DD" w:rsidRDefault="005829DD">
      <w:pPr>
        <w:spacing w:line="280" w:lineRule="exact"/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5829DD" w:rsidRDefault="005829DD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5829DD" w:rsidRDefault="005829DD">
      <w:pPr>
        <w:spacing w:line="280" w:lineRule="exact"/>
        <w:rPr>
          <w:snapToGrid w:val="0"/>
        </w:rPr>
      </w:pPr>
    </w:p>
    <w:p w:rsidR="005829DD" w:rsidRDefault="005829DD">
      <w:pPr>
        <w:spacing w:line="280" w:lineRule="exact"/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身体障害者福祉法第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条第１項（第３項）の規定による措置を下記のとおり解除しましたので，通知します。</w:t>
      </w:r>
    </w:p>
    <w:p w:rsidR="005829DD" w:rsidRDefault="005829DD">
      <w:pPr>
        <w:spacing w:line="280" w:lineRule="exact"/>
        <w:jc w:val="center"/>
        <w:rPr>
          <w:snapToGrid w:val="0"/>
        </w:rPr>
      </w:pPr>
    </w:p>
    <w:p w:rsidR="005829DD" w:rsidRDefault="005829DD">
      <w:pPr>
        <w:spacing w:after="120" w:line="280" w:lineRule="exact"/>
        <w:jc w:val="center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00"/>
        <w:gridCol w:w="1440"/>
        <w:gridCol w:w="960"/>
        <w:gridCol w:w="900"/>
        <w:gridCol w:w="2700"/>
      </w:tblGrid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5829DD" w:rsidRDefault="005829D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年　　月　　日</w:t>
            </w: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300" w:type="dxa"/>
            <w:gridSpan w:val="3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5829DD" w:rsidRDefault="005829DD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  <w:p w:rsidR="005829DD" w:rsidRDefault="005829DD">
            <w:pPr>
              <w:spacing w:line="280" w:lineRule="exact"/>
              <w:ind w:leftChars="1300" w:left="273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措置決定日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9DD" w:rsidRDefault="005829DD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措置の内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容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サービス区分</w:t>
            </w:r>
          </w:p>
        </w:tc>
        <w:tc>
          <w:tcPr>
            <w:tcW w:w="600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サービスの内容等</w:t>
            </w: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居宅サービス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施設サービス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5829DD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DD" w:rsidRDefault="005829DD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5829DD" w:rsidRDefault="005829DD">
      <w:pPr>
        <w:spacing w:before="200" w:line="2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問い合わせ先</w:t>
      </w:r>
    </w:p>
    <w:p w:rsidR="005829DD" w:rsidRDefault="005829DD">
      <w:pPr>
        <w:spacing w:line="2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</w:t>
      </w:r>
      <w:r w:rsidR="00D11B2B" w:rsidRPr="007C2ECA">
        <w:rPr>
          <w:rFonts w:cs="ＭＳ 明朝" w:hint="eastAsia"/>
        </w:rPr>
        <w:t>福祉事務所</w:t>
      </w:r>
    </w:p>
    <w:p w:rsidR="005829DD" w:rsidRDefault="005829DD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>土佐清水市天神町</w:t>
      </w:r>
      <w:r>
        <w:rPr>
          <w:snapToGrid w:val="0"/>
        </w:rPr>
        <w:t>11</w:t>
      </w:r>
      <w:r>
        <w:rPr>
          <w:rFonts w:hint="eastAsia"/>
          <w:snapToGrid w:val="0"/>
        </w:rPr>
        <w:t>番２号</w:t>
      </w:r>
    </w:p>
    <w:p w:rsidR="005829DD" w:rsidRDefault="005829DD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D11B2B" w:rsidRPr="007C2ECA">
        <w:rPr>
          <w:rFonts w:hint="eastAsia"/>
          <w:snapToGrid w:val="0"/>
        </w:rPr>
        <w:t>８</w:t>
      </w:r>
      <w:r w:rsidRPr="00D11B2B">
        <w:rPr>
          <w:rFonts w:hint="eastAsia"/>
          <w:snapToGrid w:val="0"/>
        </w:rPr>
        <w:t>２―</w:t>
      </w:r>
      <w:r w:rsidRPr="00D11B2B">
        <w:rPr>
          <w:snapToGrid w:val="0"/>
        </w:rPr>
        <w:t>1111</w:t>
      </w:r>
    </w:p>
    <w:sectPr w:rsidR="005829DD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0055"/>
    <w:rsid w:val="005829DD"/>
    <w:rsid w:val="007C2ECA"/>
    <w:rsid w:val="00970055"/>
    <w:rsid w:val="00D11B2B"/>
    <w:rsid w:val="00E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C2E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C2E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2008-05-02T01:31:00Z</cp:lastPrinted>
  <dcterms:created xsi:type="dcterms:W3CDTF">2014-02-10T05:39:00Z</dcterms:created>
  <dcterms:modified xsi:type="dcterms:W3CDTF">2014-02-10T05:39:00Z</dcterms:modified>
</cp:coreProperties>
</file>