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F8" w:rsidRPr="002E200B" w:rsidRDefault="00164CF8" w:rsidP="00164CF8">
      <w:pPr>
        <w:pStyle w:val="Web"/>
        <w:rPr>
          <w:spacing w:val="20"/>
          <w:sz w:val="20"/>
          <w:szCs w:val="20"/>
        </w:rPr>
      </w:pPr>
      <w:r w:rsidRPr="002E200B">
        <w:rPr>
          <w:rFonts w:hint="eastAsia"/>
          <w:spacing w:val="20"/>
          <w:sz w:val="20"/>
          <w:szCs w:val="20"/>
        </w:rPr>
        <w:t>様式第</w:t>
      </w:r>
      <w:r w:rsidR="00D75E74" w:rsidRPr="002E200B">
        <w:rPr>
          <w:spacing w:val="20"/>
          <w:sz w:val="20"/>
          <w:szCs w:val="20"/>
        </w:rPr>
        <w:t>10</w:t>
      </w:r>
      <w:r w:rsidRPr="002E200B">
        <w:rPr>
          <w:rFonts w:hint="eastAsia"/>
          <w:spacing w:val="20"/>
          <w:sz w:val="20"/>
          <w:szCs w:val="20"/>
        </w:rPr>
        <w:t>号(第</w:t>
      </w:r>
      <w:r w:rsidR="00D75E74" w:rsidRPr="002E200B">
        <w:rPr>
          <w:spacing w:val="20"/>
          <w:sz w:val="20"/>
          <w:szCs w:val="20"/>
        </w:rPr>
        <w:t>11</w:t>
      </w:r>
      <w:r w:rsidRPr="002E200B">
        <w:rPr>
          <w:rFonts w:hint="eastAsia"/>
          <w:spacing w:val="20"/>
          <w:sz w:val="20"/>
          <w:szCs w:val="20"/>
        </w:rPr>
        <w:t>条関係)</w:t>
      </w:r>
    </w:p>
    <w:p w:rsidR="00465FF3" w:rsidRPr="002E200B" w:rsidRDefault="00465FF3">
      <w:pPr>
        <w:pStyle w:val="Web"/>
        <w:jc w:val="center"/>
        <w:rPr>
          <w:spacing w:val="20"/>
          <w:sz w:val="20"/>
          <w:szCs w:val="20"/>
        </w:rPr>
      </w:pPr>
      <w:r w:rsidRPr="002E200B">
        <w:rPr>
          <w:rFonts w:hint="eastAsia"/>
          <w:spacing w:val="20"/>
          <w:sz w:val="20"/>
          <w:szCs w:val="20"/>
        </w:rPr>
        <w:t>個人情報不開示決定通知書</w:t>
      </w:r>
    </w:p>
    <w:p w:rsidR="00465FF3" w:rsidRPr="002E200B" w:rsidRDefault="00465FF3">
      <w:pPr>
        <w:pStyle w:val="Web"/>
        <w:jc w:val="right"/>
        <w:rPr>
          <w:spacing w:val="20"/>
          <w:sz w:val="20"/>
          <w:szCs w:val="20"/>
        </w:rPr>
      </w:pPr>
      <w:r w:rsidRPr="002E200B">
        <w:rPr>
          <w:rFonts w:hint="eastAsia"/>
          <w:spacing w:val="20"/>
          <w:sz w:val="20"/>
          <w:szCs w:val="20"/>
        </w:rPr>
        <w:t>第　　号</w:t>
      </w:r>
    </w:p>
    <w:p w:rsidR="00465FF3" w:rsidRPr="002E200B" w:rsidRDefault="00465FF3" w:rsidP="002E200B">
      <w:pPr>
        <w:pStyle w:val="Web"/>
        <w:jc w:val="right"/>
        <w:rPr>
          <w:spacing w:val="20"/>
          <w:sz w:val="20"/>
          <w:szCs w:val="20"/>
        </w:rPr>
      </w:pPr>
      <w:r w:rsidRPr="002E200B">
        <w:rPr>
          <w:rFonts w:hint="eastAsia"/>
          <w:spacing w:val="20"/>
          <w:sz w:val="20"/>
          <w:szCs w:val="20"/>
        </w:rPr>
        <w:t>年　　月　　日</w:t>
      </w:r>
    </w:p>
    <w:p w:rsidR="00465FF3" w:rsidRPr="002E200B" w:rsidRDefault="00465FF3">
      <w:pPr>
        <w:pStyle w:val="Web"/>
        <w:ind w:firstLineChars="1003" w:firstLine="2407"/>
        <w:rPr>
          <w:spacing w:val="20"/>
          <w:sz w:val="20"/>
          <w:szCs w:val="20"/>
        </w:rPr>
      </w:pPr>
      <w:r w:rsidRPr="002E200B">
        <w:rPr>
          <w:rFonts w:hint="eastAsia"/>
          <w:spacing w:val="20"/>
          <w:sz w:val="20"/>
          <w:szCs w:val="20"/>
        </w:rPr>
        <w:t>様</w:t>
      </w:r>
    </w:p>
    <w:p w:rsidR="00465FF3" w:rsidRPr="002E200B" w:rsidRDefault="00465FF3">
      <w:pPr>
        <w:pStyle w:val="Web"/>
        <w:jc w:val="right"/>
        <w:rPr>
          <w:spacing w:val="20"/>
          <w:sz w:val="20"/>
          <w:szCs w:val="20"/>
          <w:lang w:eastAsia="zh-TW"/>
        </w:rPr>
      </w:pPr>
      <w:r w:rsidRPr="002E200B">
        <w:rPr>
          <w:rFonts w:hint="eastAsia"/>
          <w:spacing w:val="20"/>
          <w:sz w:val="20"/>
          <w:szCs w:val="20"/>
          <w:lang w:eastAsia="zh-TW"/>
        </w:rPr>
        <w:t>土佐清水市長　　　　　　　　印</w:t>
      </w:r>
    </w:p>
    <w:p w:rsidR="00465FF3" w:rsidRPr="002E200B" w:rsidRDefault="00465FF3">
      <w:pPr>
        <w:pStyle w:val="Web"/>
        <w:ind w:leftChars="85" w:left="178" w:firstLineChars="600" w:firstLine="1440"/>
        <w:rPr>
          <w:spacing w:val="20"/>
          <w:sz w:val="20"/>
          <w:szCs w:val="20"/>
        </w:rPr>
      </w:pPr>
      <w:r w:rsidRPr="002E200B">
        <w:rPr>
          <w:rFonts w:hint="eastAsia"/>
          <w:spacing w:val="20"/>
          <w:sz w:val="20"/>
          <w:szCs w:val="20"/>
        </w:rPr>
        <w:t xml:space="preserve">年　　月　　</w:t>
      </w:r>
      <w:proofErr w:type="gramStart"/>
      <w:r w:rsidRPr="002E200B">
        <w:rPr>
          <w:rFonts w:hint="eastAsia"/>
          <w:spacing w:val="20"/>
          <w:sz w:val="20"/>
          <w:szCs w:val="20"/>
        </w:rPr>
        <w:t>日付け</w:t>
      </w:r>
      <w:proofErr w:type="gramEnd"/>
      <w:r w:rsidRPr="002E200B">
        <w:rPr>
          <w:rFonts w:hint="eastAsia"/>
          <w:spacing w:val="20"/>
          <w:sz w:val="20"/>
          <w:szCs w:val="20"/>
        </w:rPr>
        <w:t>で請求のありました個人情報の開示につきましては，土佐清水市個人情報保護条例第</w:t>
      </w:r>
      <w:r w:rsidR="00D75E74" w:rsidRPr="002E200B">
        <w:rPr>
          <w:spacing w:val="20"/>
          <w:sz w:val="20"/>
          <w:szCs w:val="20"/>
        </w:rPr>
        <w:t>19</w:t>
      </w:r>
      <w:r w:rsidRPr="002E200B">
        <w:rPr>
          <w:rFonts w:hint="eastAsia"/>
          <w:spacing w:val="20"/>
          <w:sz w:val="20"/>
          <w:szCs w:val="20"/>
        </w:rPr>
        <w:t>条第</w:t>
      </w:r>
      <w:r w:rsidR="00D75E74" w:rsidRPr="002E200B">
        <w:rPr>
          <w:spacing w:val="20"/>
          <w:sz w:val="20"/>
          <w:szCs w:val="20"/>
        </w:rPr>
        <w:t>1</w:t>
      </w:r>
      <w:r w:rsidRPr="002E200B">
        <w:rPr>
          <w:rFonts w:hint="eastAsia"/>
          <w:spacing w:val="20"/>
          <w:sz w:val="20"/>
          <w:szCs w:val="20"/>
        </w:rPr>
        <w:t>項の規定に基づき，次のとおり開示しないことと決定しましたので，同条第</w:t>
      </w:r>
      <w:r w:rsidR="00D75E74" w:rsidRPr="002E200B">
        <w:rPr>
          <w:spacing w:val="20"/>
          <w:sz w:val="20"/>
          <w:szCs w:val="20"/>
        </w:rPr>
        <w:t>2</w:t>
      </w:r>
      <w:r w:rsidRPr="002E200B">
        <w:rPr>
          <w:rFonts w:hint="eastAsia"/>
          <w:spacing w:val="20"/>
          <w:sz w:val="20"/>
          <w:szCs w:val="20"/>
        </w:rPr>
        <w:t>項の規定により通知します。</w:t>
      </w:r>
    </w:p>
    <w:tbl>
      <w:tblPr>
        <w:tblW w:w="8797" w:type="dxa"/>
        <w:tblInd w:w="113"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956"/>
        <w:gridCol w:w="6841"/>
      </w:tblGrid>
      <w:tr w:rsidR="00465FF3" w:rsidRPr="002E200B">
        <w:trPr>
          <w:trHeight w:val="1035"/>
        </w:trPr>
        <w:tc>
          <w:tcPr>
            <w:tcW w:w="1112"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D75E74">
            <w:pPr>
              <w:pStyle w:val="Web"/>
              <w:rPr>
                <w:spacing w:val="20"/>
                <w:sz w:val="21"/>
                <w:szCs w:val="21"/>
              </w:rPr>
            </w:pPr>
            <w:r w:rsidRPr="002E200B">
              <w:rPr>
                <w:spacing w:val="20"/>
                <w:sz w:val="21"/>
                <w:szCs w:val="21"/>
              </w:rPr>
              <w:t>1</w:t>
            </w:r>
            <w:r w:rsidR="00465FF3" w:rsidRPr="002E200B">
              <w:rPr>
                <w:rFonts w:hint="eastAsia"/>
                <w:spacing w:val="20"/>
                <w:sz w:val="21"/>
                <w:szCs w:val="21"/>
              </w:rPr>
              <w:t xml:space="preserve">　請求に係る個人情報の内容等</w:t>
            </w:r>
          </w:p>
        </w:tc>
        <w:tc>
          <w:tcPr>
            <w:tcW w:w="3888"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465FF3">
            <w:pPr>
              <w:pStyle w:val="Web"/>
              <w:rPr>
                <w:spacing w:val="20"/>
                <w:sz w:val="21"/>
                <w:szCs w:val="21"/>
              </w:rPr>
            </w:pPr>
            <w:r w:rsidRPr="002E200B">
              <w:rPr>
                <w:rFonts w:hint="eastAsia"/>
                <w:spacing w:val="20"/>
                <w:sz w:val="21"/>
                <w:szCs w:val="21"/>
              </w:rPr>
              <w:t xml:space="preserve">　</w:t>
            </w:r>
          </w:p>
        </w:tc>
      </w:tr>
      <w:tr w:rsidR="00465FF3" w:rsidRPr="002E200B">
        <w:trPr>
          <w:trHeight w:val="1335"/>
        </w:trPr>
        <w:tc>
          <w:tcPr>
            <w:tcW w:w="1112"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D75E74">
            <w:pPr>
              <w:pStyle w:val="Web"/>
              <w:rPr>
                <w:spacing w:val="20"/>
                <w:sz w:val="21"/>
                <w:szCs w:val="21"/>
              </w:rPr>
            </w:pPr>
            <w:r w:rsidRPr="002E200B">
              <w:rPr>
                <w:spacing w:val="20"/>
                <w:sz w:val="21"/>
                <w:szCs w:val="21"/>
              </w:rPr>
              <w:t>2</w:t>
            </w:r>
            <w:r w:rsidR="00465FF3" w:rsidRPr="002E200B">
              <w:rPr>
                <w:rFonts w:hint="eastAsia"/>
                <w:spacing w:val="20"/>
                <w:sz w:val="21"/>
                <w:szCs w:val="21"/>
              </w:rPr>
              <w:t xml:space="preserve">　開示をしない理由</w:t>
            </w:r>
          </w:p>
        </w:tc>
        <w:tc>
          <w:tcPr>
            <w:tcW w:w="3888"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465FF3">
            <w:pPr>
              <w:pStyle w:val="Web"/>
              <w:ind w:firstLineChars="108" w:firstLine="270"/>
              <w:rPr>
                <w:spacing w:val="20"/>
                <w:sz w:val="21"/>
                <w:szCs w:val="21"/>
              </w:rPr>
            </w:pPr>
            <w:r w:rsidRPr="002E200B">
              <w:rPr>
                <w:rFonts w:hint="eastAsia"/>
                <w:spacing w:val="20"/>
                <w:sz w:val="21"/>
                <w:szCs w:val="21"/>
              </w:rPr>
              <w:t>土佐清水市個人情報保護条例第</w:t>
            </w:r>
            <w:r w:rsidR="00D75E74" w:rsidRPr="002E200B">
              <w:rPr>
                <w:spacing w:val="20"/>
                <w:sz w:val="21"/>
                <w:szCs w:val="21"/>
              </w:rPr>
              <w:t>17</w:t>
            </w:r>
            <w:r w:rsidRPr="002E200B">
              <w:rPr>
                <w:rFonts w:hint="eastAsia"/>
                <w:spacing w:val="20"/>
                <w:sz w:val="21"/>
                <w:szCs w:val="21"/>
              </w:rPr>
              <w:t>条第　　号に該当</w:t>
            </w:r>
          </w:p>
        </w:tc>
      </w:tr>
      <w:tr w:rsidR="00465FF3" w:rsidRPr="002E200B" w:rsidTr="002E200B">
        <w:trPr>
          <w:trHeight w:val="1194"/>
        </w:trPr>
        <w:tc>
          <w:tcPr>
            <w:tcW w:w="1112"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D75E74">
            <w:pPr>
              <w:pStyle w:val="Web"/>
              <w:rPr>
                <w:spacing w:val="20"/>
                <w:sz w:val="21"/>
                <w:szCs w:val="21"/>
              </w:rPr>
            </w:pPr>
            <w:r w:rsidRPr="002E200B">
              <w:rPr>
                <w:spacing w:val="20"/>
                <w:sz w:val="21"/>
                <w:szCs w:val="21"/>
              </w:rPr>
              <w:t>3</w:t>
            </w:r>
            <w:r w:rsidR="00465FF3" w:rsidRPr="002E200B">
              <w:rPr>
                <w:rFonts w:hint="eastAsia"/>
                <w:spacing w:val="20"/>
                <w:sz w:val="21"/>
                <w:szCs w:val="21"/>
              </w:rPr>
              <w:t xml:space="preserve">　将来の開示できる見込み</w:t>
            </w:r>
            <w:bookmarkStart w:id="0" w:name="_GoBack"/>
            <w:bookmarkEnd w:id="0"/>
          </w:p>
        </w:tc>
        <w:tc>
          <w:tcPr>
            <w:tcW w:w="3888"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465FF3">
            <w:pPr>
              <w:pStyle w:val="Web"/>
              <w:rPr>
                <w:spacing w:val="20"/>
                <w:sz w:val="21"/>
                <w:szCs w:val="21"/>
              </w:rPr>
            </w:pPr>
            <w:r w:rsidRPr="002E200B">
              <w:rPr>
                <w:rFonts w:hint="eastAsia"/>
                <w:spacing w:val="20"/>
                <w:sz w:val="21"/>
                <w:szCs w:val="21"/>
              </w:rPr>
              <w:t xml:space="preserve">　</w:t>
            </w:r>
          </w:p>
        </w:tc>
      </w:tr>
      <w:tr w:rsidR="00465FF3" w:rsidRPr="002E200B" w:rsidTr="002E200B">
        <w:trPr>
          <w:trHeight w:val="1089"/>
        </w:trPr>
        <w:tc>
          <w:tcPr>
            <w:tcW w:w="1112"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D75E74">
            <w:pPr>
              <w:pStyle w:val="Web"/>
              <w:rPr>
                <w:spacing w:val="20"/>
                <w:sz w:val="21"/>
                <w:szCs w:val="21"/>
              </w:rPr>
            </w:pPr>
            <w:r w:rsidRPr="002E200B">
              <w:rPr>
                <w:spacing w:val="20"/>
                <w:sz w:val="21"/>
                <w:szCs w:val="21"/>
              </w:rPr>
              <w:t>4</w:t>
            </w:r>
            <w:r w:rsidR="00465FF3" w:rsidRPr="002E200B">
              <w:rPr>
                <w:rFonts w:hint="eastAsia"/>
                <w:spacing w:val="20"/>
                <w:sz w:val="21"/>
                <w:szCs w:val="21"/>
              </w:rPr>
              <w:t xml:space="preserve">　所管課</w:t>
            </w:r>
          </w:p>
        </w:tc>
        <w:tc>
          <w:tcPr>
            <w:tcW w:w="3888"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465FF3">
            <w:pPr>
              <w:pStyle w:val="Web"/>
              <w:jc w:val="right"/>
              <w:rPr>
                <w:spacing w:val="20"/>
                <w:sz w:val="21"/>
                <w:szCs w:val="21"/>
              </w:rPr>
            </w:pPr>
            <w:r w:rsidRPr="002E200B">
              <w:rPr>
                <w:rFonts w:hint="eastAsia"/>
                <w:spacing w:val="20"/>
                <w:sz w:val="21"/>
                <w:szCs w:val="21"/>
              </w:rPr>
              <w:t>電話番号</w:t>
            </w:r>
            <w:r w:rsidRPr="002E200B">
              <w:rPr>
                <w:spacing w:val="20"/>
                <w:sz w:val="21"/>
                <w:szCs w:val="21"/>
              </w:rPr>
              <w:t>(</w:t>
            </w:r>
            <w:r w:rsidRPr="002E200B">
              <w:rPr>
                <w:rFonts w:hint="eastAsia"/>
                <w:spacing w:val="20"/>
                <w:sz w:val="21"/>
                <w:szCs w:val="21"/>
              </w:rPr>
              <w:t xml:space="preserve">　　―　　　　</w:t>
            </w:r>
            <w:r w:rsidRPr="002E200B">
              <w:rPr>
                <w:spacing w:val="20"/>
                <w:sz w:val="21"/>
                <w:szCs w:val="21"/>
              </w:rPr>
              <w:t>)</w:t>
            </w:r>
          </w:p>
        </w:tc>
      </w:tr>
      <w:tr w:rsidR="00465FF3" w:rsidRPr="002E200B" w:rsidTr="002E200B">
        <w:trPr>
          <w:trHeight w:val="651"/>
        </w:trPr>
        <w:tc>
          <w:tcPr>
            <w:tcW w:w="1112"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D75E74">
            <w:pPr>
              <w:pStyle w:val="Web"/>
              <w:rPr>
                <w:spacing w:val="20"/>
                <w:sz w:val="21"/>
                <w:szCs w:val="21"/>
              </w:rPr>
            </w:pPr>
            <w:r w:rsidRPr="002E200B">
              <w:rPr>
                <w:spacing w:val="20"/>
                <w:sz w:val="21"/>
                <w:szCs w:val="21"/>
              </w:rPr>
              <w:t>5</w:t>
            </w:r>
            <w:r w:rsidR="00465FF3" w:rsidRPr="002E200B">
              <w:rPr>
                <w:rFonts w:hint="eastAsia"/>
                <w:spacing w:val="20"/>
                <w:sz w:val="21"/>
                <w:szCs w:val="21"/>
              </w:rPr>
              <w:t xml:space="preserve">　備考</w:t>
            </w:r>
          </w:p>
        </w:tc>
        <w:tc>
          <w:tcPr>
            <w:tcW w:w="3888" w:type="pct"/>
            <w:tcBorders>
              <w:top w:val="outset" w:sz="6" w:space="0" w:color="auto"/>
              <w:left w:val="outset" w:sz="6" w:space="0" w:color="auto"/>
              <w:bottom w:val="outset" w:sz="6" w:space="0" w:color="auto"/>
              <w:right w:val="outset" w:sz="6" w:space="0" w:color="auto"/>
            </w:tcBorders>
            <w:shd w:val="clear" w:color="auto" w:fill="FFFFFF"/>
            <w:vAlign w:val="center"/>
          </w:tcPr>
          <w:p w:rsidR="00465FF3" w:rsidRPr="002E200B" w:rsidRDefault="00465FF3">
            <w:pPr>
              <w:pStyle w:val="Web"/>
              <w:rPr>
                <w:spacing w:val="20"/>
                <w:sz w:val="21"/>
                <w:szCs w:val="21"/>
              </w:rPr>
            </w:pPr>
            <w:r w:rsidRPr="002E200B">
              <w:rPr>
                <w:rFonts w:hint="eastAsia"/>
                <w:spacing w:val="20"/>
                <w:sz w:val="21"/>
                <w:szCs w:val="21"/>
              </w:rPr>
              <w:t xml:space="preserve">　</w:t>
            </w:r>
          </w:p>
        </w:tc>
      </w:tr>
    </w:tbl>
    <w:p w:rsidR="002E200B" w:rsidRPr="001A3240" w:rsidRDefault="002E200B" w:rsidP="002E200B">
      <w:pPr>
        <w:rPr>
          <w:rFonts w:asciiTheme="minorEastAsia" w:eastAsiaTheme="minorEastAsia" w:hAnsiTheme="minorEastAsia" w:cs="ＭＳ 明朝"/>
          <w:noProof/>
          <w:color w:val="000000" w:themeColor="text1"/>
        </w:rPr>
      </w:pPr>
      <w:r w:rsidRPr="001A3240">
        <w:rPr>
          <w:rFonts w:asciiTheme="minorEastAsia" w:eastAsiaTheme="minorEastAsia" w:hAnsiTheme="minorEastAsia" w:cs="ＭＳ 明朝" w:hint="eastAsia"/>
          <w:noProof/>
          <w:color w:val="000000" w:themeColor="text1"/>
        </w:rPr>
        <w:t>（教示）</w:t>
      </w:r>
    </w:p>
    <w:p w:rsidR="002E200B" w:rsidRPr="001A3240" w:rsidRDefault="00D75E74" w:rsidP="002E200B">
      <w:pPr>
        <w:ind w:left="210" w:hangingChars="100" w:hanging="210"/>
        <w:rPr>
          <w:rFonts w:asciiTheme="minorEastAsia" w:eastAsiaTheme="minorEastAsia" w:hAnsiTheme="minorEastAsia" w:cs="ＭＳ 明朝"/>
          <w:noProof/>
          <w:color w:val="000000" w:themeColor="text1"/>
        </w:rPr>
      </w:pPr>
      <w:r w:rsidRPr="001A3240">
        <w:rPr>
          <w:rFonts w:asciiTheme="minorEastAsia" w:eastAsiaTheme="minorEastAsia" w:hAnsiTheme="minorEastAsia" w:cs="ＭＳ 明朝"/>
          <w:noProof/>
          <w:color w:val="000000" w:themeColor="text1"/>
        </w:rPr>
        <w:t>1</w:t>
      </w:r>
      <w:r w:rsidR="002E200B" w:rsidRPr="001A3240">
        <w:rPr>
          <w:rFonts w:asciiTheme="minorEastAsia" w:eastAsiaTheme="minorEastAsia" w:hAnsiTheme="minorEastAsia" w:cs="ＭＳ 明朝" w:hint="eastAsia"/>
          <w:noProof/>
          <w:color w:val="000000" w:themeColor="text1"/>
        </w:rPr>
        <w:t xml:space="preserve">　この決定に不服があるときは</w:t>
      </w:r>
      <w:r w:rsidRPr="001A3240">
        <w:rPr>
          <w:rFonts w:asciiTheme="minorEastAsia" w:eastAsiaTheme="minorEastAsia" w:hAnsiTheme="minorEastAsia" w:cs="ＭＳ 明朝" w:hint="eastAsia"/>
          <w:noProof/>
          <w:color w:val="000000" w:themeColor="text1"/>
        </w:rPr>
        <w:t>，</w:t>
      </w:r>
      <w:r w:rsidR="002E200B" w:rsidRPr="001A3240">
        <w:rPr>
          <w:rFonts w:asciiTheme="minorEastAsia" w:eastAsiaTheme="minorEastAsia" w:hAnsiTheme="minorEastAsia" w:cs="ＭＳ 明朝" w:hint="eastAsia"/>
          <w:noProof/>
          <w:color w:val="000000" w:themeColor="text1"/>
        </w:rPr>
        <w:t>この決定があったことを知った日の翌日から起算して</w:t>
      </w:r>
      <w:r w:rsidRPr="001A3240">
        <w:rPr>
          <w:rFonts w:asciiTheme="minorEastAsia" w:eastAsiaTheme="minorEastAsia" w:hAnsiTheme="minorEastAsia" w:cs="ＭＳ 明朝"/>
          <w:noProof/>
          <w:color w:val="000000" w:themeColor="text1"/>
        </w:rPr>
        <w:t>3</w:t>
      </w:r>
      <w:r w:rsidR="002E200B" w:rsidRPr="001A3240">
        <w:rPr>
          <w:rFonts w:asciiTheme="minorEastAsia" w:eastAsiaTheme="minorEastAsia" w:hAnsiTheme="minorEastAsia" w:cs="ＭＳ 明朝" w:hint="eastAsia"/>
          <w:noProof/>
          <w:color w:val="000000" w:themeColor="text1"/>
        </w:rPr>
        <w:t>か月以内に</w:t>
      </w:r>
      <w:r w:rsidRPr="001A3240">
        <w:rPr>
          <w:rFonts w:asciiTheme="minorEastAsia" w:eastAsiaTheme="minorEastAsia" w:hAnsiTheme="minorEastAsia" w:cs="ＭＳ 明朝" w:hint="eastAsia"/>
          <w:noProof/>
          <w:color w:val="000000" w:themeColor="text1"/>
        </w:rPr>
        <w:t>，</w:t>
      </w:r>
      <w:r w:rsidR="002E200B" w:rsidRPr="001A3240">
        <w:rPr>
          <w:rFonts w:asciiTheme="minorEastAsia" w:eastAsiaTheme="minorEastAsia" w:hAnsiTheme="minorEastAsia" w:cs="ＭＳ 明朝" w:hint="eastAsia"/>
          <w:noProof/>
          <w:color w:val="000000" w:themeColor="text1"/>
        </w:rPr>
        <w:t>市長に対して審査請求をすることができます。</w:t>
      </w:r>
    </w:p>
    <w:p w:rsidR="00465FF3" w:rsidRPr="001A3240" w:rsidRDefault="00D75E74" w:rsidP="00D75E74">
      <w:pPr>
        <w:pStyle w:val="Web"/>
        <w:spacing w:before="0" w:beforeAutospacing="0" w:after="0" w:afterAutospacing="0"/>
        <w:ind w:left="210" w:hangingChars="100" w:hanging="210"/>
        <w:rPr>
          <w:color w:val="000000" w:themeColor="text1"/>
          <w:spacing w:val="20"/>
          <w:sz w:val="21"/>
          <w:szCs w:val="21"/>
        </w:rPr>
      </w:pPr>
      <w:r w:rsidRPr="001A3240">
        <w:rPr>
          <w:rFonts w:asciiTheme="minorEastAsia" w:eastAsiaTheme="minorEastAsia" w:hAnsiTheme="minorEastAsia" w:cs="ＭＳ 明朝"/>
          <w:noProof/>
          <w:color w:val="000000" w:themeColor="text1"/>
          <w:sz w:val="21"/>
          <w:szCs w:val="21"/>
        </w:rPr>
        <w:t>2</w:t>
      </w:r>
      <w:r w:rsidR="002E200B" w:rsidRPr="001A3240">
        <w:rPr>
          <w:rFonts w:asciiTheme="minorEastAsia" w:eastAsiaTheme="minorEastAsia" w:hAnsiTheme="minorEastAsia" w:cs="ＭＳ 明朝" w:hint="eastAsia"/>
          <w:noProof/>
          <w:color w:val="000000" w:themeColor="text1"/>
          <w:sz w:val="21"/>
          <w:szCs w:val="21"/>
        </w:rPr>
        <w:t xml:space="preserve">　この決定の取消しの訴えは</w:t>
      </w:r>
      <w:r w:rsidRPr="001A3240">
        <w:rPr>
          <w:rFonts w:asciiTheme="minorEastAsia" w:eastAsiaTheme="minorEastAsia" w:hAnsiTheme="minorEastAsia" w:cs="ＭＳ 明朝" w:hint="eastAsia"/>
          <w:noProof/>
          <w:color w:val="000000" w:themeColor="text1"/>
          <w:sz w:val="21"/>
          <w:szCs w:val="21"/>
        </w:rPr>
        <w:t>，</w:t>
      </w:r>
      <w:r w:rsidR="002E200B" w:rsidRPr="001A3240">
        <w:rPr>
          <w:rFonts w:asciiTheme="minorEastAsia" w:eastAsiaTheme="minorEastAsia" w:hAnsiTheme="minorEastAsia" w:cs="ＭＳ 明朝" w:hint="eastAsia"/>
          <w:noProof/>
          <w:color w:val="000000" w:themeColor="text1"/>
          <w:sz w:val="21"/>
          <w:szCs w:val="21"/>
        </w:rPr>
        <w:t>この決定があったことを知った日の翌日から起算して</w:t>
      </w:r>
      <w:r w:rsidRPr="001A3240">
        <w:rPr>
          <w:rFonts w:asciiTheme="minorEastAsia" w:eastAsiaTheme="minorEastAsia" w:hAnsiTheme="minorEastAsia" w:cs="ＭＳ 明朝"/>
          <w:noProof/>
          <w:color w:val="000000" w:themeColor="text1"/>
          <w:sz w:val="21"/>
          <w:szCs w:val="21"/>
        </w:rPr>
        <w:t>6</w:t>
      </w:r>
      <w:r w:rsidR="002E200B" w:rsidRPr="001A3240">
        <w:rPr>
          <w:rFonts w:asciiTheme="minorEastAsia" w:eastAsiaTheme="minorEastAsia" w:hAnsiTheme="minorEastAsia" w:cs="ＭＳ 明朝" w:hint="eastAsia"/>
          <w:noProof/>
          <w:color w:val="000000" w:themeColor="text1"/>
          <w:sz w:val="21"/>
          <w:szCs w:val="21"/>
        </w:rPr>
        <w:t>か月以内に</w:t>
      </w:r>
      <w:r w:rsidRPr="001A3240">
        <w:rPr>
          <w:rFonts w:asciiTheme="minorEastAsia" w:eastAsiaTheme="minorEastAsia" w:hAnsiTheme="minorEastAsia" w:cs="ＭＳ 明朝" w:hint="eastAsia"/>
          <w:noProof/>
          <w:color w:val="000000" w:themeColor="text1"/>
          <w:sz w:val="21"/>
          <w:szCs w:val="21"/>
        </w:rPr>
        <w:t>土佐清水市</w:t>
      </w:r>
      <w:r w:rsidR="002E200B" w:rsidRPr="001A3240">
        <w:rPr>
          <w:rFonts w:asciiTheme="minorEastAsia" w:eastAsiaTheme="minorEastAsia" w:hAnsiTheme="minorEastAsia" w:cs="ＭＳ 明朝" w:hint="eastAsia"/>
          <w:noProof/>
          <w:color w:val="000000" w:themeColor="text1"/>
          <w:sz w:val="21"/>
          <w:szCs w:val="21"/>
        </w:rPr>
        <w:t>を被告として（訴訟において</w:t>
      </w:r>
      <w:r w:rsidRPr="001A3240">
        <w:rPr>
          <w:rFonts w:asciiTheme="minorEastAsia" w:eastAsiaTheme="minorEastAsia" w:hAnsiTheme="minorEastAsia" w:cs="ＭＳ 明朝" w:hint="eastAsia"/>
          <w:noProof/>
          <w:color w:val="000000" w:themeColor="text1"/>
          <w:sz w:val="21"/>
          <w:szCs w:val="21"/>
        </w:rPr>
        <w:t>土佐清水市</w:t>
      </w:r>
      <w:r w:rsidR="002E200B" w:rsidRPr="001A3240">
        <w:rPr>
          <w:rFonts w:asciiTheme="minorEastAsia" w:eastAsiaTheme="minorEastAsia" w:hAnsiTheme="minorEastAsia" w:cs="ＭＳ 明朝" w:hint="eastAsia"/>
          <w:noProof/>
          <w:color w:val="000000" w:themeColor="text1"/>
          <w:sz w:val="21"/>
          <w:szCs w:val="21"/>
        </w:rPr>
        <w:t>を代表する者は</w:t>
      </w:r>
      <w:r w:rsidRPr="001A3240">
        <w:rPr>
          <w:rFonts w:asciiTheme="minorEastAsia" w:eastAsiaTheme="minorEastAsia" w:hAnsiTheme="minorEastAsia" w:cs="ＭＳ 明朝" w:hint="eastAsia"/>
          <w:noProof/>
          <w:color w:val="000000" w:themeColor="text1"/>
          <w:sz w:val="21"/>
          <w:szCs w:val="21"/>
        </w:rPr>
        <w:t>土佐清水市</w:t>
      </w:r>
      <w:r w:rsidR="002E200B" w:rsidRPr="001A3240">
        <w:rPr>
          <w:rFonts w:asciiTheme="minorEastAsia" w:eastAsiaTheme="minorEastAsia" w:hAnsiTheme="minorEastAsia" w:cs="ＭＳ 明朝" w:hint="eastAsia"/>
          <w:noProof/>
          <w:color w:val="000000" w:themeColor="text1"/>
          <w:sz w:val="21"/>
          <w:szCs w:val="21"/>
        </w:rPr>
        <w:t>長となります。）提起することができます（なお</w:t>
      </w:r>
      <w:r w:rsidRPr="001A3240">
        <w:rPr>
          <w:rFonts w:asciiTheme="minorEastAsia" w:eastAsiaTheme="minorEastAsia" w:hAnsiTheme="minorEastAsia" w:cs="ＭＳ 明朝" w:hint="eastAsia"/>
          <w:noProof/>
          <w:color w:val="000000" w:themeColor="text1"/>
          <w:sz w:val="21"/>
          <w:szCs w:val="21"/>
        </w:rPr>
        <w:t>，</w:t>
      </w:r>
      <w:r w:rsidR="002E200B" w:rsidRPr="001A3240">
        <w:rPr>
          <w:rFonts w:asciiTheme="minorEastAsia" w:eastAsiaTheme="minorEastAsia" w:hAnsiTheme="minorEastAsia" w:cs="ＭＳ 明朝" w:hint="eastAsia"/>
          <w:noProof/>
          <w:color w:val="000000" w:themeColor="text1"/>
          <w:sz w:val="21"/>
          <w:szCs w:val="21"/>
        </w:rPr>
        <w:t>決定があったことを知った日の翌日から起算して</w:t>
      </w:r>
      <w:r w:rsidRPr="001A3240">
        <w:rPr>
          <w:rFonts w:asciiTheme="minorEastAsia" w:eastAsiaTheme="minorEastAsia" w:hAnsiTheme="minorEastAsia" w:cs="ＭＳ 明朝"/>
          <w:noProof/>
          <w:color w:val="000000" w:themeColor="text1"/>
          <w:sz w:val="21"/>
          <w:szCs w:val="21"/>
        </w:rPr>
        <w:t>6</w:t>
      </w:r>
      <w:r w:rsidR="002E200B" w:rsidRPr="001A3240">
        <w:rPr>
          <w:rFonts w:asciiTheme="minorEastAsia" w:eastAsiaTheme="minorEastAsia" w:hAnsiTheme="minorEastAsia" w:cs="ＭＳ 明朝" w:hint="eastAsia"/>
          <w:noProof/>
          <w:color w:val="000000" w:themeColor="text1"/>
          <w:sz w:val="21"/>
          <w:szCs w:val="21"/>
        </w:rPr>
        <w:t>か月以内であっても</w:t>
      </w:r>
      <w:r w:rsidRPr="001A3240">
        <w:rPr>
          <w:rFonts w:asciiTheme="minorEastAsia" w:eastAsiaTheme="minorEastAsia" w:hAnsiTheme="minorEastAsia" w:cs="ＭＳ 明朝" w:hint="eastAsia"/>
          <w:noProof/>
          <w:color w:val="000000" w:themeColor="text1"/>
          <w:sz w:val="21"/>
          <w:szCs w:val="21"/>
        </w:rPr>
        <w:t>，</w:t>
      </w:r>
      <w:r w:rsidR="002E200B" w:rsidRPr="001A3240">
        <w:rPr>
          <w:rFonts w:asciiTheme="minorEastAsia" w:eastAsiaTheme="minorEastAsia" w:hAnsiTheme="minorEastAsia" w:cs="ＭＳ 明朝" w:hint="eastAsia"/>
          <w:noProof/>
          <w:color w:val="000000" w:themeColor="text1"/>
          <w:sz w:val="21"/>
          <w:szCs w:val="21"/>
        </w:rPr>
        <w:t>決定の日の翌日から</w:t>
      </w:r>
      <w:r w:rsidRPr="001A3240">
        <w:rPr>
          <w:rFonts w:asciiTheme="minorEastAsia" w:eastAsiaTheme="minorEastAsia" w:hAnsiTheme="minorEastAsia" w:cs="ＭＳ 明朝"/>
          <w:noProof/>
          <w:color w:val="000000" w:themeColor="text1"/>
          <w:sz w:val="21"/>
          <w:szCs w:val="21"/>
        </w:rPr>
        <w:t>1</w:t>
      </w:r>
      <w:r w:rsidR="002E200B" w:rsidRPr="001A3240">
        <w:rPr>
          <w:rFonts w:asciiTheme="minorEastAsia" w:eastAsiaTheme="minorEastAsia" w:hAnsiTheme="minorEastAsia" w:cs="ＭＳ 明朝" w:hint="eastAsia"/>
          <w:noProof/>
          <w:color w:val="000000" w:themeColor="text1"/>
          <w:sz w:val="21"/>
          <w:szCs w:val="21"/>
        </w:rPr>
        <w:t>年を経過すると決定の取消しの訴えを提起できなくなります。）。ただし</w:t>
      </w:r>
      <w:r w:rsidRPr="001A3240">
        <w:rPr>
          <w:rFonts w:asciiTheme="minorEastAsia" w:eastAsiaTheme="minorEastAsia" w:hAnsiTheme="minorEastAsia" w:cs="ＭＳ 明朝" w:hint="eastAsia"/>
          <w:noProof/>
          <w:color w:val="000000" w:themeColor="text1"/>
          <w:sz w:val="21"/>
          <w:szCs w:val="21"/>
        </w:rPr>
        <w:t>，</w:t>
      </w:r>
      <w:r w:rsidR="002E200B" w:rsidRPr="001A3240">
        <w:rPr>
          <w:rFonts w:asciiTheme="minorEastAsia" w:eastAsiaTheme="minorEastAsia" w:hAnsiTheme="minorEastAsia" w:cs="ＭＳ 明朝" w:hint="eastAsia"/>
          <w:noProof/>
          <w:color w:val="000000" w:themeColor="text1"/>
          <w:sz w:val="21"/>
          <w:szCs w:val="21"/>
        </w:rPr>
        <w:t>決定があったことを知った日の翌日から起算して</w:t>
      </w:r>
      <w:r w:rsidRPr="001A3240">
        <w:rPr>
          <w:rFonts w:asciiTheme="minorEastAsia" w:eastAsiaTheme="minorEastAsia" w:hAnsiTheme="minorEastAsia" w:cs="ＭＳ 明朝"/>
          <w:noProof/>
          <w:color w:val="000000" w:themeColor="text1"/>
          <w:sz w:val="21"/>
          <w:szCs w:val="21"/>
        </w:rPr>
        <w:t>3</w:t>
      </w:r>
      <w:r w:rsidR="002E200B" w:rsidRPr="001A3240">
        <w:rPr>
          <w:rFonts w:asciiTheme="minorEastAsia" w:eastAsiaTheme="minorEastAsia" w:hAnsiTheme="minorEastAsia" w:cs="ＭＳ 明朝" w:hint="eastAsia"/>
          <w:noProof/>
          <w:color w:val="000000" w:themeColor="text1"/>
          <w:sz w:val="21"/>
          <w:szCs w:val="21"/>
        </w:rPr>
        <w:t>か月以内に審査請求をした場合には</w:t>
      </w:r>
      <w:r w:rsidRPr="001A3240">
        <w:rPr>
          <w:rFonts w:asciiTheme="minorEastAsia" w:eastAsiaTheme="minorEastAsia" w:hAnsiTheme="minorEastAsia" w:cs="ＭＳ 明朝" w:hint="eastAsia"/>
          <w:noProof/>
          <w:color w:val="000000" w:themeColor="text1"/>
          <w:sz w:val="21"/>
          <w:szCs w:val="21"/>
        </w:rPr>
        <w:t>，</w:t>
      </w:r>
      <w:r w:rsidR="002E200B" w:rsidRPr="001A3240">
        <w:rPr>
          <w:rFonts w:asciiTheme="minorEastAsia" w:eastAsiaTheme="minorEastAsia" w:hAnsiTheme="minorEastAsia" w:cs="ＭＳ 明朝" w:hint="eastAsia"/>
          <w:noProof/>
          <w:color w:val="000000" w:themeColor="text1"/>
          <w:sz w:val="21"/>
          <w:szCs w:val="21"/>
        </w:rPr>
        <w:t>決定の取消しの訴えは</w:t>
      </w:r>
      <w:r w:rsidRPr="001A3240">
        <w:rPr>
          <w:rFonts w:asciiTheme="minorEastAsia" w:eastAsiaTheme="minorEastAsia" w:hAnsiTheme="minorEastAsia" w:cs="ＭＳ 明朝" w:hint="eastAsia"/>
          <w:noProof/>
          <w:color w:val="000000" w:themeColor="text1"/>
          <w:sz w:val="21"/>
          <w:szCs w:val="21"/>
        </w:rPr>
        <w:t>，</w:t>
      </w:r>
      <w:r w:rsidR="002E200B" w:rsidRPr="001A3240">
        <w:rPr>
          <w:rFonts w:asciiTheme="minorEastAsia" w:eastAsiaTheme="minorEastAsia" w:hAnsiTheme="minorEastAsia" w:cs="ＭＳ 明朝" w:hint="eastAsia"/>
          <w:noProof/>
          <w:color w:val="000000" w:themeColor="text1"/>
          <w:sz w:val="21"/>
          <w:szCs w:val="21"/>
        </w:rPr>
        <w:t>その審査請求に対する裁決があったことを知った日の翌日から起算して</w:t>
      </w:r>
      <w:r w:rsidRPr="001A3240">
        <w:rPr>
          <w:rFonts w:asciiTheme="minorEastAsia" w:eastAsiaTheme="minorEastAsia" w:hAnsiTheme="minorEastAsia" w:cs="ＭＳ 明朝"/>
          <w:noProof/>
          <w:color w:val="000000" w:themeColor="text1"/>
          <w:sz w:val="21"/>
          <w:szCs w:val="21"/>
        </w:rPr>
        <w:t>6</w:t>
      </w:r>
      <w:r w:rsidR="002E200B" w:rsidRPr="001A3240">
        <w:rPr>
          <w:rFonts w:asciiTheme="minorEastAsia" w:eastAsiaTheme="minorEastAsia" w:hAnsiTheme="minorEastAsia" w:cs="ＭＳ 明朝" w:hint="eastAsia"/>
          <w:noProof/>
          <w:color w:val="000000" w:themeColor="text1"/>
          <w:sz w:val="21"/>
          <w:szCs w:val="21"/>
        </w:rPr>
        <w:t>か月以内に提起しなければなりません。</w:t>
      </w:r>
    </w:p>
    <w:sectPr w:rsidR="00465FF3" w:rsidRPr="001A3240" w:rsidSect="00D75E74">
      <w:pgSz w:w="11906" w:h="16838" w:code="9"/>
      <w:pgMar w:top="1418" w:right="1531" w:bottom="1418" w:left="153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B63" w:rsidRDefault="007C4B63" w:rsidP="002E200B">
      <w:r>
        <w:separator/>
      </w:r>
    </w:p>
  </w:endnote>
  <w:endnote w:type="continuationSeparator" w:id="0">
    <w:p w:rsidR="007C4B63" w:rsidRDefault="007C4B63" w:rsidP="002E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B63" w:rsidRDefault="007C4B63" w:rsidP="002E200B">
      <w:r>
        <w:separator/>
      </w:r>
    </w:p>
  </w:footnote>
  <w:footnote w:type="continuationSeparator" w:id="0">
    <w:p w:rsidR="007C4B63" w:rsidRDefault="007C4B63" w:rsidP="002E2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oNotHyphenateCaps/>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F8"/>
    <w:rsid w:val="00164CF8"/>
    <w:rsid w:val="001A3240"/>
    <w:rsid w:val="002E200B"/>
    <w:rsid w:val="003B5714"/>
    <w:rsid w:val="00465FF3"/>
    <w:rsid w:val="005674FA"/>
    <w:rsid w:val="007C4B63"/>
    <w:rsid w:val="00D75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2E200B"/>
    <w:pPr>
      <w:tabs>
        <w:tab w:val="center" w:pos="4252"/>
        <w:tab w:val="right" w:pos="8504"/>
      </w:tabs>
      <w:snapToGrid w:val="0"/>
    </w:pPr>
  </w:style>
  <w:style w:type="character" w:customStyle="1" w:styleId="a5">
    <w:name w:val="ヘッダー (文字)"/>
    <w:basedOn w:val="a0"/>
    <w:link w:val="a4"/>
    <w:uiPriority w:val="99"/>
    <w:rsid w:val="002E200B"/>
    <w:rPr>
      <w:kern w:val="2"/>
      <w:sz w:val="21"/>
      <w:szCs w:val="21"/>
    </w:rPr>
  </w:style>
  <w:style w:type="paragraph" w:styleId="a6">
    <w:name w:val="footer"/>
    <w:basedOn w:val="a"/>
    <w:link w:val="a7"/>
    <w:uiPriority w:val="99"/>
    <w:unhideWhenUsed/>
    <w:rsid w:val="002E200B"/>
    <w:pPr>
      <w:tabs>
        <w:tab w:val="center" w:pos="4252"/>
        <w:tab w:val="right" w:pos="8504"/>
      </w:tabs>
      <w:snapToGrid w:val="0"/>
    </w:pPr>
  </w:style>
  <w:style w:type="character" w:customStyle="1" w:styleId="a7">
    <w:name w:val="フッター (文字)"/>
    <w:basedOn w:val="a0"/>
    <w:link w:val="a6"/>
    <w:uiPriority w:val="99"/>
    <w:rsid w:val="002E200B"/>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2E200B"/>
    <w:pPr>
      <w:tabs>
        <w:tab w:val="center" w:pos="4252"/>
        <w:tab w:val="right" w:pos="8504"/>
      </w:tabs>
      <w:snapToGrid w:val="0"/>
    </w:pPr>
  </w:style>
  <w:style w:type="character" w:customStyle="1" w:styleId="a5">
    <w:name w:val="ヘッダー (文字)"/>
    <w:basedOn w:val="a0"/>
    <w:link w:val="a4"/>
    <w:uiPriority w:val="99"/>
    <w:rsid w:val="002E200B"/>
    <w:rPr>
      <w:kern w:val="2"/>
      <w:sz w:val="21"/>
      <w:szCs w:val="21"/>
    </w:rPr>
  </w:style>
  <w:style w:type="paragraph" w:styleId="a6">
    <w:name w:val="footer"/>
    <w:basedOn w:val="a"/>
    <w:link w:val="a7"/>
    <w:uiPriority w:val="99"/>
    <w:unhideWhenUsed/>
    <w:rsid w:val="002E200B"/>
    <w:pPr>
      <w:tabs>
        <w:tab w:val="center" w:pos="4252"/>
        <w:tab w:val="right" w:pos="8504"/>
      </w:tabs>
      <w:snapToGrid w:val="0"/>
    </w:pPr>
  </w:style>
  <w:style w:type="character" w:customStyle="1" w:styleId="a7">
    <w:name w:val="フッター (文字)"/>
    <w:basedOn w:val="a0"/>
    <w:link w:val="a6"/>
    <w:uiPriority w:val="99"/>
    <w:rsid w:val="002E200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○南国市個人情報保護条例施行規則</vt:lpstr>
    </vt:vector>
  </TitlesOfParts>
  <Company>Hewlett-Packard Company</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4</cp:revision>
  <cp:lastPrinted>2003-07-18T00:40:00Z</cp:lastPrinted>
  <dcterms:created xsi:type="dcterms:W3CDTF">2016-03-15T02:00:00Z</dcterms:created>
  <dcterms:modified xsi:type="dcterms:W3CDTF">2016-03-15T06:57:00Z</dcterms:modified>
</cp:coreProperties>
</file>