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DE8A" w14:textId="1016CF18" w:rsidR="00A568B7" w:rsidRPr="00C16F5F" w:rsidRDefault="00C16F5F" w:rsidP="00837597">
      <w:pPr>
        <w:tabs>
          <w:tab w:val="left" w:pos="210"/>
          <w:tab w:val="center" w:pos="4200"/>
        </w:tabs>
        <w:spacing w:line="300" w:lineRule="exac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16F5F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別記第4号様式(第4条関係)</w:t>
      </w:r>
    </w:p>
    <w:p w14:paraId="29C379F5" w14:textId="393FFB6B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344898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169016320"/>
        </w:rPr>
        <w:t>急速充電設</w:t>
      </w:r>
      <w:r w:rsidRPr="00344898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169016320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4AE63AC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6AF47C07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2170B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土佐清水市消防長　様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7777777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28095296" w:rsidR="00837597" w:rsidRPr="00647410" w:rsidRDefault="00837597" w:rsidP="002170B9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2170B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2170B9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2170B9">
            <w:pPr>
              <w:spacing w:line="240" w:lineRule="exact"/>
              <w:ind w:firstLineChars="200" w:firstLine="44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E75FD9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AE97" w14:textId="77777777" w:rsidR="00E75FD9" w:rsidRDefault="00E75FD9" w:rsidP="00647410">
      <w:r>
        <w:separator/>
      </w:r>
    </w:p>
  </w:endnote>
  <w:endnote w:type="continuationSeparator" w:id="0">
    <w:p w14:paraId="73A8D73E" w14:textId="77777777" w:rsidR="00E75FD9" w:rsidRDefault="00E75FD9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8F5B" w14:textId="77777777" w:rsidR="00E75FD9" w:rsidRDefault="00E75FD9" w:rsidP="00647410">
      <w:r>
        <w:separator/>
      </w:r>
    </w:p>
  </w:footnote>
  <w:footnote w:type="continuationSeparator" w:id="0">
    <w:p w14:paraId="5339BB60" w14:textId="77777777" w:rsidR="00E75FD9" w:rsidRDefault="00E75FD9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170B9"/>
    <w:rsid w:val="002447C9"/>
    <w:rsid w:val="002850E6"/>
    <w:rsid w:val="002E1917"/>
    <w:rsid w:val="00344898"/>
    <w:rsid w:val="00386BA0"/>
    <w:rsid w:val="003B28CF"/>
    <w:rsid w:val="00427ED2"/>
    <w:rsid w:val="00475D50"/>
    <w:rsid w:val="00492003"/>
    <w:rsid w:val="005413D1"/>
    <w:rsid w:val="00562486"/>
    <w:rsid w:val="00575550"/>
    <w:rsid w:val="005B13DD"/>
    <w:rsid w:val="00647410"/>
    <w:rsid w:val="0068696C"/>
    <w:rsid w:val="006A61B2"/>
    <w:rsid w:val="006F04AF"/>
    <w:rsid w:val="00823B6D"/>
    <w:rsid w:val="00837597"/>
    <w:rsid w:val="0084417D"/>
    <w:rsid w:val="008C163E"/>
    <w:rsid w:val="008E5302"/>
    <w:rsid w:val="009F4EB5"/>
    <w:rsid w:val="00A201B5"/>
    <w:rsid w:val="00A568B7"/>
    <w:rsid w:val="00A659F9"/>
    <w:rsid w:val="00B22457"/>
    <w:rsid w:val="00B274EF"/>
    <w:rsid w:val="00B973D9"/>
    <w:rsid w:val="00C16F5F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82153"/>
    <w:rsid w:val="00E57EA5"/>
    <w:rsid w:val="00E75FD9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712A-DE83-455C-8564-11FDC83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user</cp:lastModifiedBy>
  <cp:revision>2</cp:revision>
  <cp:lastPrinted>2023-10-03T02:54:00Z</cp:lastPrinted>
  <dcterms:created xsi:type="dcterms:W3CDTF">2024-01-12T02:39:00Z</dcterms:created>
  <dcterms:modified xsi:type="dcterms:W3CDTF">2024-01-12T02:39:00Z</dcterms:modified>
</cp:coreProperties>
</file>