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615"/>
        <w:tblW w:w="0" w:type="auto"/>
        <w:tblLayout w:type="fixed"/>
        <w:tblCellMar>
          <w:left w:w="105" w:type="dxa"/>
          <w:right w:w="105" w:type="dxa"/>
        </w:tblCellMar>
        <w:tblLook w:val="0000" w:firstRow="0" w:lastRow="0" w:firstColumn="0" w:lastColumn="0" w:noHBand="0" w:noVBand="0"/>
      </w:tblPr>
      <w:tblGrid>
        <w:gridCol w:w="7980"/>
      </w:tblGrid>
      <w:tr w:rsidR="008E7A68" w:rsidTr="00207704">
        <w:trPr>
          <w:trHeight w:hRule="exact" w:val="11600"/>
        </w:trPr>
        <w:tc>
          <w:tcPr>
            <w:tcW w:w="7980" w:type="dxa"/>
            <w:tcBorders>
              <w:top w:val="nil"/>
              <w:left w:val="nil"/>
              <w:bottom w:val="nil"/>
              <w:right w:val="nil"/>
            </w:tcBorders>
          </w:tcPr>
          <w:p w:rsidR="008E7A68" w:rsidRDefault="00C6425C" w:rsidP="00207704">
            <w:pPr>
              <w:spacing w:before="720" w:after="960" w:line="420" w:lineRule="exact"/>
              <w:ind w:rightChars="300" w:right="630"/>
              <w:jc w:val="right"/>
              <w:rPr>
                <w:rFonts w:ascii="?l?r ??fc"/>
                <w:snapToGrid w:val="0"/>
                <w:u w:val="single"/>
              </w:rPr>
            </w:pPr>
            <w:r>
              <w:rPr>
                <w:noProof/>
                <w:sz w:val="20"/>
              </w:rPr>
              <w:drawing>
                <wp:anchor distT="0" distB="0" distL="114300" distR="114300" simplePos="0" relativeHeight="251657728" behindDoc="1" locked="0" layoutInCell="1" allowOverlap="1">
                  <wp:simplePos x="0" y="0"/>
                  <wp:positionH relativeFrom="column">
                    <wp:posOffset>66675</wp:posOffset>
                  </wp:positionH>
                  <wp:positionV relativeFrom="paragraph">
                    <wp:posOffset>-25400</wp:posOffset>
                  </wp:positionV>
                  <wp:extent cx="4804410" cy="74098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4410" cy="740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0F88">
              <w:rPr>
                <w:rFonts w:hint="eastAsia"/>
                <w:snapToGrid w:val="0"/>
                <w:u w:val="single"/>
              </w:rPr>
              <w:t xml:space="preserve">　　　　　　第　　　号　</w:t>
            </w:r>
          </w:p>
          <w:p w:rsidR="008E7A68" w:rsidRDefault="00AE0F88" w:rsidP="00207704">
            <w:pPr>
              <w:spacing w:after="480" w:line="420" w:lineRule="exact"/>
              <w:jc w:val="center"/>
              <w:rPr>
                <w:rFonts w:ascii="?l?r ??fc"/>
                <w:snapToGrid w:val="0"/>
              </w:rPr>
            </w:pPr>
            <w:r>
              <w:rPr>
                <w:rFonts w:hint="eastAsia"/>
                <w:snapToGrid w:val="0"/>
              </w:rPr>
              <w:t>地方公務員災害補償</w:t>
            </w:r>
          </w:p>
          <w:p w:rsidR="008E7A68" w:rsidRDefault="00AE0F88" w:rsidP="00207704">
            <w:pPr>
              <w:spacing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年金証書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r>
    </w:tbl>
    <w:p w:rsidR="008E7A68" w:rsidRDefault="00207704">
      <w:pPr>
        <w:pStyle w:val="a3"/>
        <w:tabs>
          <w:tab w:val="clear" w:pos="4252"/>
          <w:tab w:val="clear" w:pos="8504"/>
        </w:tabs>
        <w:rPr>
          <w:rFonts w:ascii="?l?r ??fc"/>
          <w:snapToGrid w:val="0"/>
        </w:rPr>
      </w:pPr>
      <w:r>
        <w:rPr>
          <w:rFonts w:ascii="?l?r ??fc" w:hint="eastAsia"/>
          <w:snapToGrid w:val="0"/>
        </w:rPr>
        <w:t>別記第</w:t>
      </w:r>
      <w:r w:rsidR="00206B79" w:rsidRPr="00206B79">
        <w:rPr>
          <w:rFonts w:hAnsi="ＭＳ 明朝" w:hint="eastAsia"/>
          <w:snapToGrid w:val="0"/>
        </w:rPr>
        <w:t>12</w:t>
      </w:r>
      <w:r>
        <w:rPr>
          <w:rFonts w:ascii="?l?r ??fc" w:hint="eastAsia"/>
          <w:snapToGrid w:val="0"/>
        </w:rPr>
        <w:t>号（第</w:t>
      </w:r>
      <w:r w:rsidR="00206B79" w:rsidRPr="00206B79">
        <w:rPr>
          <w:rFonts w:hAnsi="ＭＳ 明朝" w:hint="eastAsia"/>
          <w:snapToGrid w:val="0"/>
        </w:rPr>
        <w:t>12</w:t>
      </w:r>
      <w:r w:rsidR="00206B79">
        <w:rPr>
          <w:rFonts w:ascii="?l?r ??fc" w:hint="eastAsia"/>
          <w:snapToGrid w:val="0"/>
        </w:rPr>
        <w:t>条</w:t>
      </w:r>
      <w:r>
        <w:rPr>
          <w:rFonts w:ascii="?l?r ??fc" w:hint="eastAsia"/>
          <w:snapToGrid w:val="0"/>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8E7A68">
        <w:trPr>
          <w:trHeight w:hRule="exact" w:val="11600"/>
          <w:jc w:val="center"/>
        </w:trPr>
        <w:tc>
          <w:tcPr>
            <w:tcW w:w="7980" w:type="dxa"/>
            <w:tcBorders>
              <w:top w:val="single" w:sz="4" w:space="0" w:color="auto"/>
              <w:left w:val="single" w:sz="4" w:space="0" w:color="auto"/>
              <w:bottom w:val="single" w:sz="4" w:space="0" w:color="auto"/>
              <w:right w:val="single" w:sz="4" w:space="0" w:color="auto"/>
            </w:tcBorders>
            <w:vAlign w:val="center"/>
          </w:tcPr>
          <w:p w:rsidR="008E7A68" w:rsidRDefault="00AE0F88">
            <w:pPr>
              <w:spacing w:after="600" w:line="680" w:lineRule="exact"/>
              <w:ind w:leftChars="100" w:left="210"/>
              <w:rPr>
                <w:rFonts w:ascii="?l?r ??fc"/>
                <w:snapToGrid w:val="0"/>
              </w:rPr>
            </w:pPr>
            <w:r>
              <w:rPr>
                <w:rFonts w:hint="eastAsia"/>
                <w:snapToGrid w:val="0"/>
              </w:rPr>
              <w:lastRenderedPageBreak/>
              <w:t>受給権者の氏名</w:t>
            </w:r>
            <w:r>
              <w:rPr>
                <w:rFonts w:hint="eastAsia"/>
                <w:snapToGrid w:val="0"/>
                <w:u w:val="single"/>
              </w:rPr>
              <w:t xml:space="preserve">　　　　　　　　　　　　　　　　　　　　　　　　　　　　　</w:t>
            </w:r>
          </w:p>
          <w:p w:rsidR="008E7A68" w:rsidRDefault="00AE0F88">
            <w:pPr>
              <w:spacing w:after="600" w:line="680" w:lineRule="exact"/>
              <w:jc w:val="right"/>
              <w:rPr>
                <w:rFonts w:ascii="?l?r ??fc"/>
                <w:snapToGrid w:val="0"/>
              </w:rPr>
            </w:pPr>
            <w:r>
              <w:rPr>
                <w:rFonts w:hint="eastAsia"/>
                <w:snapToGrid w:val="0"/>
                <w:u w:val="single"/>
              </w:rPr>
              <w:t xml:space="preserve">　　　　　年　　　　　月　　　　　日生　</w:t>
            </w:r>
          </w:p>
          <w:p w:rsidR="008E7A68" w:rsidRDefault="00AE0F88">
            <w:pPr>
              <w:spacing w:after="600" w:line="680" w:lineRule="exact"/>
              <w:ind w:leftChars="100" w:left="210"/>
              <w:rPr>
                <w:rFonts w:ascii="?l?r ??fc"/>
                <w:snapToGrid w:val="0"/>
              </w:rPr>
            </w:pPr>
            <w:r>
              <w:rPr>
                <w:snapToGrid w:val="0"/>
              </w:rPr>
              <w:fldChar w:fldCharType="begin"/>
            </w:r>
            <w:r>
              <w:rPr>
                <w:snapToGrid w:val="0"/>
              </w:rPr>
              <w:instrText xml:space="preserve"> eq \o\ad(</w:instrText>
            </w:r>
            <w:r>
              <w:rPr>
                <w:rFonts w:hint="eastAsia"/>
                <w:snapToGrid w:val="0"/>
              </w:rPr>
              <w:instrText>補償の種類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u w:val="single"/>
              </w:rPr>
              <w:t xml:space="preserve">　　　　　　　　　　　　　　　　　　　　　　　　　　　　　</w:t>
            </w:r>
          </w:p>
          <w:p w:rsidR="008E7A68" w:rsidRDefault="00AE0F88">
            <w:pPr>
              <w:spacing w:after="600" w:line="680" w:lineRule="exact"/>
              <w:ind w:leftChars="100" w:left="210"/>
              <w:rPr>
                <w:rFonts w:ascii="?l?r ??fc"/>
                <w:snapToGrid w:val="0"/>
              </w:rPr>
            </w:pPr>
            <w:r>
              <w:rPr>
                <w:snapToGrid w:val="0"/>
              </w:rPr>
              <w:fldChar w:fldCharType="begin"/>
            </w:r>
            <w:r>
              <w:rPr>
                <w:snapToGrid w:val="0"/>
              </w:rPr>
              <w:instrText xml:space="preserve"> eq \o\ad(</w:instrText>
            </w:r>
            <w:r>
              <w:rPr>
                <w:rFonts w:hint="eastAsia"/>
                <w:snapToGrid w:val="0"/>
              </w:rPr>
              <w:instrText>支給開始年月</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207704">
              <w:rPr>
                <w:rFonts w:hint="eastAsia"/>
                <w:snapToGrid w:val="0"/>
                <w:u w:val="single"/>
              </w:rPr>
              <w:t xml:space="preserve">　　　</w:t>
            </w:r>
            <w:r>
              <w:rPr>
                <w:rFonts w:hint="eastAsia"/>
                <w:snapToGrid w:val="0"/>
                <w:u w:val="single"/>
              </w:rPr>
              <w:t xml:space="preserve">　　　　　　　年　　　　　　　月　</w:t>
            </w:r>
          </w:p>
          <w:p w:rsidR="008E7A68" w:rsidRDefault="00AE0F88">
            <w:pPr>
              <w:pStyle w:val="a6"/>
              <w:spacing w:line="680" w:lineRule="exact"/>
              <w:ind w:left="0" w:right="0" w:firstLineChars="100" w:firstLine="210"/>
              <w:rPr>
                <w:rFonts w:ascii="?l?r ??fc"/>
                <w:snapToGrid w:val="0"/>
              </w:rPr>
            </w:pPr>
            <w:r>
              <w:rPr>
                <w:rFonts w:hint="eastAsia"/>
                <w:snapToGrid w:val="0"/>
              </w:rPr>
              <w:t>議会の議員その他非常勤の職員の公務災害補償等に関する条例の規定により上記のとおり支給します。</w:t>
            </w:r>
          </w:p>
          <w:p w:rsidR="008E7A68" w:rsidRDefault="00AE0F88">
            <w:pPr>
              <w:spacing w:before="2040" w:after="240" w:line="680" w:lineRule="exact"/>
              <w:rPr>
                <w:rFonts w:ascii="?l?r ??fc"/>
                <w:snapToGrid w:val="0"/>
              </w:rPr>
            </w:pPr>
            <w:r>
              <w:rPr>
                <w:rFonts w:hint="eastAsia"/>
                <w:snapToGrid w:val="0"/>
              </w:rPr>
              <w:t>（実施機関の職氏名）</w:t>
            </w:r>
          </w:p>
          <w:p w:rsidR="008E7A68" w:rsidRDefault="00AE0F88">
            <w:pPr>
              <w:spacing w:line="680" w:lineRule="exact"/>
              <w:ind w:rightChars="100" w:right="210"/>
              <w:jc w:val="right"/>
              <w:rPr>
                <w:rFonts w:ascii="?l?r ??fc"/>
                <w:snapToGrid w:val="0"/>
              </w:rPr>
            </w:pP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p>
        </w:tc>
      </w:tr>
    </w:tbl>
    <w:p w:rsidR="008E7A68" w:rsidRDefault="00AE0F88">
      <w:pPr>
        <w:pStyle w:val="a3"/>
        <w:tabs>
          <w:tab w:val="clear" w:pos="4252"/>
          <w:tab w:val="clear" w:pos="8504"/>
        </w:tabs>
        <w:rPr>
          <w:rFonts w:ascii="?l?r ??fc"/>
          <w:snapToGrid w:val="0"/>
        </w:rPr>
      </w:pPr>
      <w:r>
        <w:rPr>
          <w:rFonts w:ascii="?l?r ??fc"/>
          <w:snapToGrid w:val="0"/>
        </w:rPr>
        <w:br w:type="page"/>
      </w:r>
    </w:p>
    <w:tbl>
      <w:tblPr>
        <w:tblW w:w="0" w:type="auto"/>
        <w:jc w:val="center"/>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8E7A68">
        <w:trPr>
          <w:trHeight w:hRule="exact" w:val="11800"/>
          <w:jc w:val="center"/>
        </w:trPr>
        <w:tc>
          <w:tcPr>
            <w:tcW w:w="7980" w:type="dxa"/>
            <w:tcBorders>
              <w:top w:val="single" w:sz="4" w:space="0" w:color="auto"/>
              <w:left w:val="single" w:sz="4" w:space="0" w:color="auto"/>
              <w:bottom w:val="nil"/>
              <w:right w:val="single" w:sz="4" w:space="0" w:color="auto"/>
            </w:tcBorders>
            <w:vAlign w:val="center"/>
          </w:tcPr>
          <w:p w:rsidR="008E7A68" w:rsidRDefault="00AE0F88">
            <w:pPr>
              <w:pStyle w:val="a3"/>
              <w:tabs>
                <w:tab w:val="clear" w:pos="4252"/>
                <w:tab w:val="clear" w:pos="8504"/>
              </w:tabs>
              <w:spacing w:before="120" w:after="120" w:line="360" w:lineRule="exact"/>
              <w:jc w:val="center"/>
              <w:rPr>
                <w:rFonts w:ascii="?l?r ??fc"/>
                <w:snapToGrid w:val="0"/>
              </w:rPr>
            </w:pPr>
            <w:r>
              <w:rPr>
                <w:rFonts w:hint="eastAsia"/>
                <w:snapToGrid w:val="0"/>
              </w:rPr>
              <w:lastRenderedPageBreak/>
              <w:t>〔</w:t>
            </w:r>
            <w:r>
              <w:rPr>
                <w:rFonts w:hint="eastAsia"/>
                <w:snapToGrid w:val="0"/>
                <w:spacing w:val="105"/>
                <w:kern w:val="0"/>
              </w:rPr>
              <w:t>注意事</w:t>
            </w:r>
            <w:r>
              <w:rPr>
                <w:rFonts w:hint="eastAsia"/>
                <w:snapToGrid w:val="0"/>
                <w:kern w:val="0"/>
              </w:rPr>
              <w:t>項</w:t>
            </w:r>
            <w:r>
              <w:rPr>
                <w:rFonts w:hint="eastAsia"/>
                <w:snapToGrid w:val="0"/>
              </w:rPr>
              <w:t>〕</w:t>
            </w:r>
          </w:p>
          <w:p w:rsidR="008E7A68" w:rsidRDefault="00AE0F88">
            <w:pPr>
              <w:pStyle w:val="a7"/>
              <w:spacing w:line="360" w:lineRule="exact"/>
              <w:rPr>
                <w:rFonts w:ascii="?l?r ??fc"/>
                <w:snapToGrid w:val="0"/>
              </w:rPr>
            </w:pPr>
            <w:r>
              <w:rPr>
                <w:rFonts w:hint="eastAsia"/>
                <w:snapToGrid w:val="0"/>
              </w:rPr>
              <w:t>１　この証書は，議会の議員その他非常勤の職員の公務災害補償等に関する条例（以下「条例」という。）によ</w:t>
            </w:r>
            <w:r w:rsidR="00207704">
              <w:rPr>
                <w:rFonts w:hint="eastAsia"/>
                <w:snapToGrid w:val="0"/>
              </w:rPr>
              <w:t>って</w:t>
            </w:r>
            <w:r>
              <w:rPr>
                <w:rFonts w:hint="eastAsia"/>
                <w:snapToGrid w:val="0"/>
              </w:rPr>
              <w:t>傷病補償年金，障害補償年金又は遺族補償年金の支給を受ける権利を有することを証明する書類ですから大切に保管してください。</w:t>
            </w:r>
          </w:p>
          <w:p w:rsidR="008E7A68" w:rsidRDefault="00AE0F88">
            <w:pPr>
              <w:spacing w:line="360" w:lineRule="exact"/>
              <w:ind w:left="210" w:hanging="210"/>
              <w:rPr>
                <w:rFonts w:ascii="?l?r ??fc"/>
                <w:snapToGrid w:val="0"/>
              </w:rPr>
            </w:pPr>
            <w:r>
              <w:rPr>
                <w:rFonts w:hint="eastAsia"/>
                <w:snapToGrid w:val="0"/>
              </w:rPr>
              <w:t>２　この補償は，毎年２月，４月，６月，８月，</w:t>
            </w:r>
            <w:r>
              <w:rPr>
                <w:snapToGrid w:val="0"/>
              </w:rPr>
              <w:t>10</w:t>
            </w:r>
            <w:r>
              <w:rPr>
                <w:rFonts w:hint="eastAsia"/>
                <w:snapToGrid w:val="0"/>
              </w:rPr>
              <w:t>月及び</w:t>
            </w:r>
            <w:r>
              <w:rPr>
                <w:snapToGrid w:val="0"/>
              </w:rPr>
              <w:t>12</w:t>
            </w:r>
            <w:r>
              <w:rPr>
                <w:rFonts w:hint="eastAsia"/>
                <w:snapToGrid w:val="0"/>
              </w:rPr>
              <w:t>月に，それぞれの前月までの分を支払います。なお，損害賠償を受けたときは，その限度で年金が支払われないこととなりますので，詳細は実施機関にお問合せください。</w:t>
            </w:r>
          </w:p>
          <w:p w:rsidR="008E7A68" w:rsidRDefault="00AE0F88">
            <w:pPr>
              <w:pStyle w:val="a7"/>
              <w:spacing w:line="360" w:lineRule="exact"/>
              <w:rPr>
                <w:rFonts w:ascii="?l?r ??fc"/>
                <w:snapToGrid w:val="0"/>
              </w:rPr>
            </w:pPr>
            <w:r>
              <w:rPr>
                <w:rFonts w:hint="eastAsia"/>
                <w:snapToGrid w:val="0"/>
              </w:rPr>
              <w:t>３　次の場合に該当することとな</w:t>
            </w:r>
            <w:r w:rsidR="00207704">
              <w:rPr>
                <w:rFonts w:hint="eastAsia"/>
                <w:snapToGrid w:val="0"/>
              </w:rPr>
              <w:t>った</w:t>
            </w:r>
            <w:r>
              <w:rPr>
                <w:rFonts w:hint="eastAsia"/>
                <w:snapToGrid w:val="0"/>
              </w:rPr>
              <w:t>ときは，速やかにその事実を証明する書類を添えてその旨を実施機関に届け出てください。</w:t>
            </w:r>
          </w:p>
          <w:p w:rsidR="008E7A68" w:rsidRDefault="00AE0F88">
            <w:pPr>
              <w:spacing w:line="360" w:lineRule="exact"/>
              <w:ind w:leftChars="100" w:left="210"/>
              <w:rPr>
                <w:rFonts w:ascii="?l?r ??fc"/>
                <w:snapToGrid w:val="0"/>
              </w:rPr>
            </w:pPr>
            <w:r>
              <w:rPr>
                <w:snapToGrid w:val="0"/>
              </w:rPr>
              <w:t>(</w:t>
            </w:r>
            <w:r>
              <w:rPr>
                <w:rFonts w:hint="eastAsia"/>
                <w:snapToGrid w:val="0"/>
              </w:rPr>
              <w:t>１</w:t>
            </w:r>
            <w:r>
              <w:rPr>
                <w:snapToGrid w:val="0"/>
              </w:rPr>
              <w:t>)</w:t>
            </w:r>
            <w:r>
              <w:rPr>
                <w:rFonts w:hint="eastAsia"/>
                <w:snapToGrid w:val="0"/>
              </w:rPr>
              <w:t xml:space="preserve">　氏名又は住所を変更した場合</w:t>
            </w:r>
          </w:p>
          <w:p w:rsidR="008E7A68" w:rsidRDefault="00AE0F88">
            <w:pPr>
              <w:spacing w:line="360" w:lineRule="exact"/>
              <w:ind w:leftChars="100" w:left="420" w:hangingChars="10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この年金と同一の事由によ</w:t>
            </w:r>
            <w:r w:rsidR="00207704">
              <w:rPr>
                <w:rFonts w:hint="eastAsia"/>
                <w:snapToGrid w:val="0"/>
              </w:rPr>
              <w:t>って</w:t>
            </w:r>
            <w:r>
              <w:rPr>
                <w:rFonts w:hint="eastAsia"/>
                <w:snapToGrid w:val="0"/>
              </w:rPr>
              <w:t>，昭和</w:t>
            </w:r>
            <w:r>
              <w:rPr>
                <w:snapToGrid w:val="0"/>
              </w:rPr>
              <w:t>61</w:t>
            </w:r>
            <w:r>
              <w:rPr>
                <w:rFonts w:hint="eastAsia"/>
                <w:snapToGrid w:val="0"/>
              </w:rPr>
              <w:t>年３月以前から支給され，かつ，現に支給されている旧船員保険法，旧厚生年金保険法若しくは旧国民年金法の規定による年金の額が変更された場合若しくはその支給を受けられなくな</w:t>
            </w:r>
            <w:r w:rsidR="00207704">
              <w:rPr>
                <w:rFonts w:hint="eastAsia"/>
                <w:snapToGrid w:val="0"/>
              </w:rPr>
              <w:t>った</w:t>
            </w:r>
            <w:r>
              <w:rPr>
                <w:rFonts w:hint="eastAsia"/>
                <w:snapToGrid w:val="0"/>
              </w:rPr>
              <w:t>場合又は厚生年金保険法若しくは国民年金法の規定による年金の支給を受けることとな</w:t>
            </w:r>
            <w:r w:rsidR="00207704">
              <w:rPr>
                <w:rFonts w:hint="eastAsia"/>
                <w:snapToGrid w:val="0"/>
              </w:rPr>
              <w:t>った</w:t>
            </w:r>
            <w:r>
              <w:rPr>
                <w:rFonts w:hint="eastAsia"/>
                <w:snapToGrid w:val="0"/>
              </w:rPr>
              <w:t>場合，その額が変更された場合若しくはその支給を受けられなくな</w:t>
            </w:r>
            <w:r w:rsidR="00207704">
              <w:rPr>
                <w:rFonts w:hint="eastAsia"/>
                <w:snapToGrid w:val="0"/>
              </w:rPr>
              <w:t>った</w:t>
            </w:r>
            <w:r>
              <w:rPr>
                <w:rFonts w:hint="eastAsia"/>
                <w:snapToGrid w:val="0"/>
              </w:rPr>
              <w:t>場合</w:t>
            </w:r>
          </w:p>
          <w:p w:rsidR="008E7A68" w:rsidRDefault="00AE0F88">
            <w:pPr>
              <w:spacing w:line="360" w:lineRule="exact"/>
              <w:ind w:leftChars="100" w:left="210"/>
              <w:rPr>
                <w:rFonts w:ascii="?l?r ??fc"/>
                <w:snapToGrid w:val="0"/>
              </w:rPr>
            </w:pPr>
            <w:r>
              <w:rPr>
                <w:snapToGrid w:val="0"/>
              </w:rPr>
              <w:t>(</w:t>
            </w:r>
            <w:r>
              <w:rPr>
                <w:rFonts w:hint="eastAsia"/>
                <w:snapToGrid w:val="0"/>
              </w:rPr>
              <w:t>３</w:t>
            </w:r>
            <w:r>
              <w:rPr>
                <w:snapToGrid w:val="0"/>
              </w:rPr>
              <w:t>)</w:t>
            </w:r>
            <w:r w:rsidR="00F76915">
              <w:rPr>
                <w:rFonts w:hint="eastAsia"/>
                <w:snapToGrid w:val="0"/>
              </w:rPr>
              <w:t xml:space="preserve">　傷病補償年金においては，その傷病等級に変更のあった</w:t>
            </w:r>
            <w:r>
              <w:rPr>
                <w:rFonts w:hint="eastAsia"/>
                <w:snapToGrid w:val="0"/>
              </w:rPr>
              <w:t>場合</w:t>
            </w:r>
          </w:p>
          <w:p w:rsidR="008E7A68" w:rsidRDefault="00AE0F88">
            <w:pPr>
              <w:spacing w:line="360" w:lineRule="exact"/>
              <w:ind w:leftChars="100" w:left="210"/>
              <w:rPr>
                <w:rFonts w:ascii="?l?r ??fc"/>
                <w:snapToGrid w:val="0"/>
              </w:rPr>
            </w:pPr>
            <w:r>
              <w:rPr>
                <w:snapToGrid w:val="0"/>
              </w:rPr>
              <w:t>(</w:t>
            </w:r>
            <w:r>
              <w:rPr>
                <w:rFonts w:hint="eastAsia"/>
                <w:snapToGrid w:val="0"/>
              </w:rPr>
              <w:t>４</w:t>
            </w:r>
            <w:r>
              <w:rPr>
                <w:snapToGrid w:val="0"/>
              </w:rPr>
              <w:t>)</w:t>
            </w:r>
            <w:r w:rsidR="00F76915">
              <w:rPr>
                <w:rFonts w:hint="eastAsia"/>
                <w:snapToGrid w:val="0"/>
              </w:rPr>
              <w:t xml:space="preserve">　障害補償年金においては，その障害等級に変更のあった</w:t>
            </w:r>
            <w:bookmarkStart w:id="0" w:name="_GoBack"/>
            <w:bookmarkEnd w:id="0"/>
            <w:r>
              <w:rPr>
                <w:rFonts w:hint="eastAsia"/>
                <w:snapToGrid w:val="0"/>
              </w:rPr>
              <w:t>場合</w:t>
            </w:r>
          </w:p>
          <w:p w:rsidR="008E7A68" w:rsidRDefault="00AE0F88">
            <w:pPr>
              <w:spacing w:line="360" w:lineRule="exact"/>
              <w:ind w:leftChars="100" w:left="420" w:hangingChars="100" w:hanging="210"/>
              <w:rPr>
                <w:rFonts w:ascii="?l?r ??fc"/>
                <w:snapToGrid w:val="0"/>
              </w:rPr>
            </w:pPr>
            <w:r>
              <w:rPr>
                <w:snapToGrid w:val="0"/>
              </w:rPr>
              <w:t>(</w:t>
            </w:r>
            <w:r>
              <w:rPr>
                <w:rFonts w:hint="eastAsia"/>
                <w:snapToGrid w:val="0"/>
              </w:rPr>
              <w:t>５</w:t>
            </w:r>
            <w:r>
              <w:rPr>
                <w:snapToGrid w:val="0"/>
              </w:rPr>
              <w:t>)</w:t>
            </w:r>
            <w:r>
              <w:rPr>
                <w:rFonts w:hint="eastAsia"/>
                <w:snapToGrid w:val="0"/>
              </w:rPr>
              <w:t xml:space="preserve">　遺族補償年金においては，その算定の基礎となる遺族の数に増減を生じた場合</w:t>
            </w:r>
          </w:p>
          <w:p w:rsidR="008E7A68" w:rsidRDefault="00AE0F88">
            <w:pPr>
              <w:spacing w:line="360" w:lineRule="exact"/>
              <w:ind w:leftChars="100" w:left="420" w:hangingChars="100" w:hanging="210"/>
              <w:rPr>
                <w:rFonts w:ascii="?l?r ??fc"/>
                <w:snapToGrid w:val="0"/>
              </w:rPr>
            </w:pPr>
            <w:r>
              <w:rPr>
                <w:snapToGrid w:val="0"/>
              </w:rPr>
              <w:t>(</w:t>
            </w:r>
            <w:r>
              <w:rPr>
                <w:rFonts w:hint="eastAsia"/>
                <w:snapToGrid w:val="0"/>
              </w:rPr>
              <w:t>６</w:t>
            </w:r>
            <w:r>
              <w:rPr>
                <w:snapToGrid w:val="0"/>
              </w:rPr>
              <w:t>)</w:t>
            </w:r>
            <w:r>
              <w:rPr>
                <w:rFonts w:hint="eastAsia"/>
                <w:snapToGrid w:val="0"/>
              </w:rPr>
              <w:t xml:space="preserve">　遺族補償年金で受給権者が妻１人だけの場合において，その妻が</w:t>
            </w:r>
            <w:r>
              <w:rPr>
                <w:snapToGrid w:val="0"/>
              </w:rPr>
              <w:t>55</w:t>
            </w:r>
            <w:r>
              <w:rPr>
                <w:rFonts w:hint="eastAsia"/>
                <w:snapToGrid w:val="0"/>
              </w:rPr>
              <w:t>歳に達したとき（条例別表第２の障害等級表の第７級以上の障害の状態にあるときを除く。）</w:t>
            </w:r>
          </w:p>
          <w:p w:rsidR="008E7A68" w:rsidRDefault="00AE0F88">
            <w:pPr>
              <w:spacing w:line="360" w:lineRule="exact"/>
              <w:ind w:leftChars="100" w:left="420" w:hangingChars="100" w:hanging="210"/>
              <w:rPr>
                <w:rFonts w:ascii="?l?r ??fc"/>
                <w:snapToGrid w:val="0"/>
              </w:rPr>
            </w:pPr>
            <w:r>
              <w:rPr>
                <w:snapToGrid w:val="0"/>
              </w:rPr>
              <w:t>(</w:t>
            </w:r>
            <w:r>
              <w:rPr>
                <w:rFonts w:hint="eastAsia"/>
                <w:snapToGrid w:val="0"/>
              </w:rPr>
              <w:t>７</w:t>
            </w:r>
            <w:r>
              <w:rPr>
                <w:snapToGrid w:val="0"/>
              </w:rPr>
              <w:t>)</w:t>
            </w:r>
            <w:r>
              <w:rPr>
                <w:rFonts w:hint="eastAsia"/>
                <w:snapToGrid w:val="0"/>
              </w:rPr>
              <w:t xml:space="preserve">　遺族補償年金で受給権者が妻１人だけの場合において，その妻が条例別表第２の障害等級表の第７級以上の障害の状態になり，又はその状態でなくな</w:t>
            </w:r>
            <w:r w:rsidR="00207704">
              <w:rPr>
                <w:rFonts w:hint="eastAsia"/>
                <w:snapToGrid w:val="0"/>
              </w:rPr>
              <w:t>った</w:t>
            </w:r>
            <w:r>
              <w:rPr>
                <w:rFonts w:hint="eastAsia"/>
                <w:snapToGrid w:val="0"/>
              </w:rPr>
              <w:t>とき（</w:t>
            </w:r>
            <w:r>
              <w:rPr>
                <w:snapToGrid w:val="0"/>
              </w:rPr>
              <w:t>55</w:t>
            </w:r>
            <w:r>
              <w:rPr>
                <w:rFonts w:hint="eastAsia"/>
                <w:snapToGrid w:val="0"/>
              </w:rPr>
              <w:t>歳以上であるときを除く。）</w:t>
            </w:r>
          </w:p>
          <w:p w:rsidR="008E7A68" w:rsidRDefault="00AE0F88">
            <w:pPr>
              <w:pStyle w:val="a7"/>
              <w:spacing w:line="360" w:lineRule="exact"/>
              <w:rPr>
                <w:rFonts w:ascii="?l?r ??fc"/>
                <w:snapToGrid w:val="0"/>
              </w:rPr>
            </w:pPr>
            <w:r>
              <w:rPr>
                <w:rFonts w:hint="eastAsia"/>
                <w:snapToGrid w:val="0"/>
              </w:rPr>
              <w:t>４　この補償を受ける権利は譲り渡したり，担保に供することはできません。また，差押えを受けることもありません。</w:t>
            </w:r>
          </w:p>
          <w:p w:rsidR="008E7A68" w:rsidRDefault="00AE0F88" w:rsidP="00207704">
            <w:pPr>
              <w:pStyle w:val="a7"/>
              <w:spacing w:line="360" w:lineRule="exact"/>
              <w:rPr>
                <w:rFonts w:ascii="?l?r ??fc"/>
                <w:snapToGrid w:val="0"/>
              </w:rPr>
            </w:pPr>
            <w:r>
              <w:rPr>
                <w:rFonts w:hint="eastAsia"/>
                <w:snapToGrid w:val="0"/>
              </w:rPr>
              <w:t>５　年金受給権者（遺族補償年金の場合にあ</w:t>
            </w:r>
            <w:r w:rsidR="00207704">
              <w:rPr>
                <w:rFonts w:hint="eastAsia"/>
                <w:snapToGrid w:val="0"/>
              </w:rPr>
              <w:t>って</w:t>
            </w:r>
            <w:r>
              <w:rPr>
                <w:rFonts w:hint="eastAsia"/>
                <w:snapToGrid w:val="0"/>
              </w:rPr>
              <w:t>は被災職員の妻であ</w:t>
            </w:r>
            <w:r w:rsidR="00207704">
              <w:rPr>
                <w:rFonts w:hint="eastAsia"/>
                <w:snapToGrid w:val="0"/>
              </w:rPr>
              <w:t>った</w:t>
            </w:r>
            <w:r>
              <w:rPr>
                <w:rFonts w:hint="eastAsia"/>
                <w:snapToGrid w:val="0"/>
              </w:rPr>
              <w:t>者に限る。）が，銀行等の金融機関の少額預金の利子所得等の非課税取扱いを受けようとする場合は，年金証書を金融機関の営業所等に提示することにより非課税の取</w:t>
            </w:r>
          </w:p>
        </w:tc>
      </w:tr>
    </w:tbl>
    <w:p w:rsidR="008E7A68" w:rsidRDefault="00AE0F88">
      <w:pPr>
        <w:rPr>
          <w:rFonts w:ascii="?l?r ??fc"/>
          <w:snapToGrid w:val="0"/>
        </w:rPr>
      </w:pPr>
      <w:r>
        <w:rPr>
          <w:rFonts w:ascii="?l?r ??fc"/>
          <w:snapToGrid w:val="0"/>
        </w:rPr>
        <w:br w:type="page"/>
      </w:r>
    </w:p>
    <w:tbl>
      <w:tblPr>
        <w:tblW w:w="0" w:type="auto"/>
        <w:jc w:val="center"/>
        <w:tblBorders>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8E7A68">
        <w:trPr>
          <w:trHeight w:hRule="exact" w:val="11680"/>
          <w:jc w:val="center"/>
        </w:trPr>
        <w:tc>
          <w:tcPr>
            <w:tcW w:w="7980" w:type="dxa"/>
            <w:tcBorders>
              <w:top w:val="nil"/>
              <w:left w:val="single" w:sz="4" w:space="0" w:color="auto"/>
              <w:bottom w:val="single" w:sz="4" w:space="0" w:color="auto"/>
              <w:right w:val="single" w:sz="4" w:space="0" w:color="auto"/>
            </w:tcBorders>
            <w:vAlign w:val="center"/>
          </w:tcPr>
          <w:p w:rsidR="008E7A68" w:rsidRDefault="00AE0F88">
            <w:pPr>
              <w:pStyle w:val="a7"/>
              <w:spacing w:line="360" w:lineRule="exact"/>
              <w:ind w:leftChars="100" w:firstLine="0"/>
              <w:rPr>
                <w:rFonts w:ascii="?l?r ??fc"/>
                <w:snapToGrid w:val="0"/>
              </w:rPr>
            </w:pPr>
            <w:r>
              <w:rPr>
                <w:rFonts w:hint="eastAsia"/>
                <w:snapToGrid w:val="0"/>
              </w:rPr>
              <w:lastRenderedPageBreak/>
              <w:t>扱いが認められます。</w:t>
            </w:r>
          </w:p>
          <w:p w:rsidR="008E7A68" w:rsidRDefault="00AE0F88">
            <w:pPr>
              <w:pStyle w:val="a7"/>
              <w:spacing w:line="360" w:lineRule="exact"/>
              <w:rPr>
                <w:rFonts w:ascii="?l?r ??fc"/>
                <w:snapToGrid w:val="0"/>
              </w:rPr>
            </w:pPr>
            <w:r>
              <w:rPr>
                <w:rFonts w:hint="eastAsia"/>
                <w:snapToGrid w:val="0"/>
              </w:rPr>
              <w:t>６　この請求書を亡失したり，著しく損傷したときは再交付を実施機関に請求してください。また，証書の記載事項に変更を生じた場合はこの証書と引き換えに新しい証書を交付します。</w:t>
            </w:r>
          </w:p>
          <w:p w:rsidR="008E7A68" w:rsidRDefault="00AE0F88">
            <w:pPr>
              <w:pStyle w:val="a7"/>
              <w:spacing w:line="360" w:lineRule="exact"/>
              <w:rPr>
                <w:rFonts w:ascii="?l?r ??fc"/>
                <w:snapToGrid w:val="0"/>
              </w:rPr>
            </w:pPr>
            <w:r>
              <w:rPr>
                <w:rFonts w:hint="eastAsia"/>
                <w:snapToGrid w:val="0"/>
              </w:rPr>
              <w:t>７　あらかじめ実施機関からその必要がないと通知された場合を除き，毎年２月１日から同月末日までの間に，実施機関に対し障害の現状又は遺族の現状に関する報告書を提出してください。</w:t>
            </w:r>
          </w:p>
          <w:p w:rsidR="008E7A68" w:rsidRDefault="00AE0F88">
            <w:pPr>
              <w:pStyle w:val="a7"/>
              <w:spacing w:line="360" w:lineRule="exact"/>
              <w:rPr>
                <w:rFonts w:ascii="?l?r ??fc"/>
                <w:snapToGrid w:val="0"/>
              </w:rPr>
            </w:pPr>
            <w:r>
              <w:rPr>
                <w:rFonts w:hint="eastAsia"/>
                <w:snapToGrid w:val="0"/>
              </w:rPr>
              <w:t>８　この年金を受ける権利を失</w:t>
            </w:r>
            <w:r w:rsidR="00207704">
              <w:rPr>
                <w:rFonts w:hint="eastAsia"/>
                <w:snapToGrid w:val="0"/>
              </w:rPr>
              <w:t>った</w:t>
            </w:r>
            <w:r>
              <w:rPr>
                <w:rFonts w:hint="eastAsia"/>
                <w:snapToGrid w:val="0"/>
              </w:rPr>
              <w:t>場合は，この証書を実施機関に返納してください。年金を受ける権利を失う場合は，次のいずれかに該当した場合です。</w:t>
            </w:r>
          </w:p>
          <w:p w:rsidR="008E7A68" w:rsidRDefault="00AE0F88">
            <w:pPr>
              <w:spacing w:line="360" w:lineRule="exact"/>
              <w:ind w:leftChars="100" w:left="210"/>
              <w:rPr>
                <w:rFonts w:ascii="?l?r ??fc"/>
                <w:snapToGrid w:val="0"/>
              </w:rPr>
            </w:pPr>
            <w:r>
              <w:rPr>
                <w:snapToGrid w:val="0"/>
              </w:rPr>
              <w:t>(</w:t>
            </w:r>
            <w:r>
              <w:rPr>
                <w:rFonts w:hint="eastAsia"/>
                <w:snapToGrid w:val="0"/>
              </w:rPr>
              <w:t>１</w:t>
            </w:r>
            <w:r>
              <w:rPr>
                <w:snapToGrid w:val="0"/>
              </w:rPr>
              <w:t>)</w:t>
            </w:r>
            <w:r>
              <w:rPr>
                <w:rFonts w:hint="eastAsia"/>
                <w:snapToGrid w:val="0"/>
              </w:rPr>
              <w:t xml:space="preserve">　傷病補償年金の場合</w:t>
            </w:r>
          </w:p>
          <w:p w:rsidR="008E7A68" w:rsidRDefault="00AE0F88">
            <w:pPr>
              <w:spacing w:line="360" w:lineRule="exact"/>
              <w:ind w:leftChars="200" w:left="420"/>
              <w:rPr>
                <w:rFonts w:ascii="?l?r ??fc"/>
                <w:snapToGrid w:val="0"/>
              </w:rPr>
            </w:pPr>
            <w:r>
              <w:rPr>
                <w:rFonts w:hint="eastAsia"/>
                <w:snapToGrid w:val="0"/>
              </w:rPr>
              <w:t>イ　受給権者が死亡した場合</w:t>
            </w:r>
          </w:p>
          <w:p w:rsidR="008E7A68" w:rsidRDefault="00AE0F88">
            <w:pPr>
              <w:spacing w:line="360" w:lineRule="exact"/>
              <w:ind w:leftChars="200" w:left="420"/>
              <w:rPr>
                <w:rFonts w:ascii="?l?r ??fc"/>
                <w:snapToGrid w:val="0"/>
              </w:rPr>
            </w:pPr>
            <w:r>
              <w:rPr>
                <w:rFonts w:hint="eastAsia"/>
                <w:snapToGrid w:val="0"/>
              </w:rPr>
              <w:t>ロ　条例別表第１の傷病等級に該当しなくな</w:t>
            </w:r>
            <w:r w:rsidR="00207704">
              <w:rPr>
                <w:rFonts w:hint="eastAsia"/>
                <w:snapToGrid w:val="0"/>
              </w:rPr>
              <w:t>った</w:t>
            </w:r>
            <w:r>
              <w:rPr>
                <w:rFonts w:hint="eastAsia"/>
                <w:snapToGrid w:val="0"/>
              </w:rPr>
              <w:t>場合</w:t>
            </w:r>
          </w:p>
          <w:p w:rsidR="008E7A68" w:rsidRDefault="00AE0F88">
            <w:pPr>
              <w:spacing w:line="360" w:lineRule="exact"/>
              <w:ind w:leftChars="100" w:left="210"/>
              <w:rPr>
                <w:rFonts w:ascii="?l?r ??fc"/>
                <w:snapToGrid w:val="0"/>
              </w:rPr>
            </w:pPr>
            <w:r>
              <w:rPr>
                <w:snapToGrid w:val="0"/>
              </w:rPr>
              <w:t>(</w:t>
            </w:r>
            <w:r>
              <w:rPr>
                <w:rFonts w:hint="eastAsia"/>
                <w:snapToGrid w:val="0"/>
              </w:rPr>
              <w:t>２</w:t>
            </w:r>
            <w:r>
              <w:rPr>
                <w:snapToGrid w:val="0"/>
              </w:rPr>
              <w:t>)</w:t>
            </w:r>
            <w:r>
              <w:rPr>
                <w:rFonts w:hint="eastAsia"/>
                <w:snapToGrid w:val="0"/>
              </w:rPr>
              <w:t xml:space="preserve">　障害補償年金の場合</w:t>
            </w:r>
          </w:p>
          <w:p w:rsidR="008E7A68" w:rsidRDefault="00AE0F88">
            <w:pPr>
              <w:spacing w:line="360" w:lineRule="exact"/>
              <w:ind w:leftChars="200" w:left="420"/>
              <w:rPr>
                <w:rFonts w:ascii="?l?r ??fc"/>
                <w:snapToGrid w:val="0"/>
              </w:rPr>
            </w:pPr>
            <w:r>
              <w:rPr>
                <w:rFonts w:hint="eastAsia"/>
                <w:snapToGrid w:val="0"/>
              </w:rPr>
              <w:t>イ　受給権者が死亡した場合</w:t>
            </w:r>
          </w:p>
          <w:p w:rsidR="008E7A68" w:rsidRDefault="00AE0F88">
            <w:pPr>
              <w:spacing w:line="360" w:lineRule="exact"/>
              <w:ind w:leftChars="200" w:left="420"/>
              <w:rPr>
                <w:rFonts w:ascii="?l?r ??fc"/>
                <w:snapToGrid w:val="0"/>
              </w:rPr>
            </w:pPr>
            <w:r>
              <w:rPr>
                <w:rFonts w:hint="eastAsia"/>
                <w:snapToGrid w:val="0"/>
              </w:rPr>
              <w:t>ロ　条例別表第２の障害等級表の第７級以上に該当しなくな</w:t>
            </w:r>
            <w:r w:rsidR="00207704">
              <w:rPr>
                <w:rFonts w:hint="eastAsia"/>
                <w:snapToGrid w:val="0"/>
              </w:rPr>
              <w:t>った</w:t>
            </w:r>
            <w:r>
              <w:rPr>
                <w:rFonts w:hint="eastAsia"/>
                <w:snapToGrid w:val="0"/>
              </w:rPr>
              <w:t>場合</w:t>
            </w:r>
          </w:p>
          <w:p w:rsidR="008E7A68" w:rsidRDefault="00AE0F88">
            <w:pPr>
              <w:spacing w:line="360" w:lineRule="exact"/>
              <w:ind w:leftChars="100" w:left="210"/>
              <w:rPr>
                <w:rFonts w:ascii="?l?r ??fc"/>
                <w:snapToGrid w:val="0"/>
              </w:rPr>
            </w:pPr>
            <w:r>
              <w:rPr>
                <w:snapToGrid w:val="0"/>
              </w:rPr>
              <w:t>(</w:t>
            </w:r>
            <w:r>
              <w:rPr>
                <w:rFonts w:hint="eastAsia"/>
                <w:snapToGrid w:val="0"/>
              </w:rPr>
              <w:t>３</w:t>
            </w:r>
            <w:r>
              <w:rPr>
                <w:snapToGrid w:val="0"/>
              </w:rPr>
              <w:t>)</w:t>
            </w:r>
            <w:r>
              <w:rPr>
                <w:rFonts w:hint="eastAsia"/>
                <w:snapToGrid w:val="0"/>
              </w:rPr>
              <w:t xml:space="preserve">　遺族補償年金の場合</w:t>
            </w:r>
          </w:p>
          <w:p w:rsidR="008E7A68" w:rsidRDefault="00AE0F88">
            <w:pPr>
              <w:spacing w:line="360" w:lineRule="exact"/>
              <w:ind w:leftChars="200" w:left="420"/>
              <w:rPr>
                <w:rFonts w:ascii="?l?r ??fc"/>
                <w:snapToGrid w:val="0"/>
              </w:rPr>
            </w:pPr>
            <w:r>
              <w:rPr>
                <w:rFonts w:hint="eastAsia"/>
                <w:snapToGrid w:val="0"/>
              </w:rPr>
              <w:t>イ　受給権者が死亡した場合</w:t>
            </w:r>
          </w:p>
          <w:p w:rsidR="008E7A68" w:rsidRDefault="00AE0F88">
            <w:pPr>
              <w:pStyle w:val="2"/>
              <w:spacing w:line="360" w:lineRule="exact"/>
              <w:ind w:leftChars="200" w:hangingChars="100" w:hanging="210"/>
              <w:rPr>
                <w:rFonts w:ascii="?l?r ??fc"/>
                <w:snapToGrid w:val="0"/>
              </w:rPr>
            </w:pPr>
            <w:r>
              <w:rPr>
                <w:rFonts w:hint="eastAsia"/>
                <w:snapToGrid w:val="0"/>
              </w:rPr>
              <w:t>ロ　受給権者が婚姻（届出をしていないが，事実上婚姻関係と同様の事情にある場合を含む。）をした場合</w:t>
            </w:r>
          </w:p>
          <w:p w:rsidR="008E7A68" w:rsidRDefault="00AE0F88">
            <w:pPr>
              <w:pStyle w:val="2"/>
              <w:spacing w:line="360" w:lineRule="exact"/>
              <w:ind w:leftChars="200" w:hangingChars="100" w:hanging="210"/>
              <w:rPr>
                <w:rFonts w:ascii="?l?r ??fc"/>
                <w:snapToGrid w:val="0"/>
              </w:rPr>
            </w:pPr>
            <w:r>
              <w:rPr>
                <w:rFonts w:hint="eastAsia"/>
                <w:snapToGrid w:val="0"/>
              </w:rPr>
              <w:t>ハ　直系血族又は直系姻族以外の者の養子（届け出をしていないが，事実上養子縁組関係と同様の事情にある者を含む。）とな</w:t>
            </w:r>
            <w:r w:rsidR="00207704">
              <w:rPr>
                <w:rFonts w:hint="eastAsia"/>
                <w:snapToGrid w:val="0"/>
              </w:rPr>
              <w:t>った</w:t>
            </w:r>
            <w:r>
              <w:rPr>
                <w:rFonts w:hint="eastAsia"/>
                <w:snapToGrid w:val="0"/>
              </w:rPr>
              <w:t>場合</w:t>
            </w:r>
          </w:p>
          <w:p w:rsidR="008E7A68" w:rsidRDefault="00AE0F88">
            <w:pPr>
              <w:spacing w:line="360" w:lineRule="exact"/>
              <w:ind w:leftChars="200" w:left="420"/>
              <w:rPr>
                <w:rFonts w:ascii="?l?r ??fc"/>
                <w:snapToGrid w:val="0"/>
              </w:rPr>
            </w:pPr>
            <w:r>
              <w:rPr>
                <w:rFonts w:hint="eastAsia"/>
                <w:snapToGrid w:val="0"/>
              </w:rPr>
              <w:t>ニ　離縁によ</w:t>
            </w:r>
            <w:r w:rsidR="00207704">
              <w:rPr>
                <w:rFonts w:hint="eastAsia"/>
                <w:snapToGrid w:val="0"/>
              </w:rPr>
              <w:t>って</w:t>
            </w:r>
            <w:r>
              <w:rPr>
                <w:rFonts w:hint="eastAsia"/>
                <w:snapToGrid w:val="0"/>
              </w:rPr>
              <w:t>，死亡した職員との親族関係が終了した場合</w:t>
            </w:r>
          </w:p>
          <w:p w:rsidR="008E7A68" w:rsidRDefault="00AE0F88">
            <w:pPr>
              <w:spacing w:line="360" w:lineRule="exact"/>
              <w:ind w:leftChars="200" w:left="630" w:hangingChars="100" w:hanging="210"/>
              <w:rPr>
                <w:rFonts w:ascii="?l?r ??fc"/>
                <w:snapToGrid w:val="0"/>
              </w:rPr>
            </w:pPr>
            <w:r>
              <w:rPr>
                <w:rFonts w:hint="eastAsia"/>
                <w:snapToGrid w:val="0"/>
              </w:rPr>
              <w:t>ホ　受給権者が死亡した職員の子，孫又は兄弟姉妹であるときは，その者が</w:t>
            </w:r>
            <w:r>
              <w:rPr>
                <w:snapToGrid w:val="0"/>
              </w:rPr>
              <w:t>18</w:t>
            </w:r>
            <w:r>
              <w:rPr>
                <w:rFonts w:hint="eastAsia"/>
                <w:snapToGrid w:val="0"/>
              </w:rPr>
              <w:t>歳に達した日以後の最初の３月</w:t>
            </w:r>
            <w:r>
              <w:rPr>
                <w:snapToGrid w:val="0"/>
              </w:rPr>
              <w:t>31</w:t>
            </w:r>
            <w:r>
              <w:rPr>
                <w:rFonts w:hint="eastAsia"/>
                <w:snapToGrid w:val="0"/>
              </w:rPr>
              <w:t>日が終了した場合（その者が職員の死亡の時から引き続き条例別表第２の障害等級表の第７級以上の障害の状態にある場合を除く。）</w:t>
            </w:r>
          </w:p>
          <w:p w:rsidR="008E7A68" w:rsidRDefault="00AE0F88">
            <w:pPr>
              <w:pStyle w:val="2"/>
              <w:spacing w:line="360" w:lineRule="exact"/>
              <w:ind w:leftChars="200" w:hangingChars="100" w:hanging="210"/>
              <w:rPr>
                <w:rFonts w:ascii="?l?r ??fc"/>
                <w:snapToGrid w:val="0"/>
              </w:rPr>
            </w:pPr>
            <w:r>
              <w:rPr>
                <w:rFonts w:hint="eastAsia"/>
                <w:snapToGrid w:val="0"/>
              </w:rPr>
              <w:t>ヘ　条例別表第２の障害等級表の第７級以上の障害の状態にあることにより受給権者とな</w:t>
            </w:r>
            <w:r w:rsidR="00207704">
              <w:rPr>
                <w:rFonts w:hint="eastAsia"/>
                <w:snapToGrid w:val="0"/>
              </w:rPr>
              <w:t>って</w:t>
            </w:r>
            <w:r>
              <w:rPr>
                <w:rFonts w:hint="eastAsia"/>
                <w:snapToGrid w:val="0"/>
              </w:rPr>
              <w:t>いる者がその状態でなくな</w:t>
            </w:r>
            <w:r w:rsidR="00207704">
              <w:rPr>
                <w:rFonts w:hint="eastAsia"/>
                <w:snapToGrid w:val="0"/>
              </w:rPr>
              <w:t>った</w:t>
            </w:r>
            <w:r>
              <w:rPr>
                <w:rFonts w:hint="eastAsia"/>
                <w:snapToGrid w:val="0"/>
              </w:rPr>
              <w:t>場合</w:t>
            </w:r>
          </w:p>
          <w:p w:rsidR="008E7A68" w:rsidRDefault="00AE0F88">
            <w:pPr>
              <w:spacing w:line="360" w:lineRule="exact"/>
              <w:ind w:left="210" w:hanging="210"/>
              <w:rPr>
                <w:rFonts w:ascii="?l?r ??fc"/>
                <w:snapToGrid w:val="0"/>
              </w:rPr>
            </w:pPr>
            <w:r>
              <w:rPr>
                <w:rFonts w:hint="eastAsia"/>
                <w:snapToGrid w:val="0"/>
              </w:rPr>
              <w:t>９　実施機関又は公務災害補償等審査会から報告又は出頭等を求められたとき，その報告をせず，若しくは虚偽の報告をし，文書その他の物件を提出せず，出頭せず又は医師の診断を拒んだ者は，条例第</w:t>
            </w:r>
            <w:r>
              <w:rPr>
                <w:snapToGrid w:val="0"/>
              </w:rPr>
              <w:t>24</w:t>
            </w:r>
            <w:r>
              <w:rPr>
                <w:rFonts w:hint="eastAsia"/>
                <w:snapToGrid w:val="0"/>
              </w:rPr>
              <w:t>条の規定により，</w:t>
            </w:r>
            <w:r>
              <w:rPr>
                <w:snapToGrid w:val="0"/>
              </w:rPr>
              <w:t>10</w:t>
            </w:r>
            <w:r>
              <w:rPr>
                <w:rFonts w:hint="eastAsia"/>
                <w:snapToGrid w:val="0"/>
              </w:rPr>
              <w:t>万円以下の罰金に処せられます。</w:t>
            </w:r>
          </w:p>
        </w:tc>
      </w:tr>
    </w:tbl>
    <w:p w:rsidR="00AE0F88" w:rsidRDefault="00AE0F88">
      <w:pPr>
        <w:snapToGrid w:val="0"/>
        <w:spacing w:line="240" w:lineRule="exact"/>
        <w:rPr>
          <w:rFonts w:ascii="?l?r ??fc"/>
          <w:snapToGrid w:val="0"/>
        </w:rPr>
      </w:pPr>
    </w:p>
    <w:sectPr w:rsidR="00AE0F88">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425C"/>
    <w:rsid w:val="00206B79"/>
    <w:rsid w:val="00207704"/>
    <w:rsid w:val="008E7A68"/>
    <w:rsid w:val="00AE0F88"/>
    <w:rsid w:val="00C6425C"/>
    <w:rsid w:val="00F7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3C31ED"/>
  <w15:chartTrackingRefBased/>
  <w15:docId w15:val="{D7C71C61-4F5E-47FA-9A7F-1C3FD005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lock Text"/>
    <w:basedOn w:val="a"/>
    <w:semiHidden/>
    <w:pPr>
      <w:spacing w:line="420" w:lineRule="exact"/>
      <w:ind w:left="100" w:right="100"/>
    </w:pPr>
  </w:style>
  <w:style w:type="paragraph" w:styleId="a7">
    <w:name w:val="Body Text Indent"/>
    <w:basedOn w:val="a"/>
    <w:semiHidden/>
    <w:pPr>
      <w:spacing w:line="300" w:lineRule="exact"/>
      <w:ind w:left="210" w:hanging="210"/>
    </w:pPr>
  </w:style>
  <w:style w:type="paragraph" w:styleId="2">
    <w:name w:val="Body Text Indent 2"/>
    <w:basedOn w:val="a"/>
    <w:semiHidden/>
    <w:pPr>
      <w:spacing w:line="320" w:lineRule="exact"/>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　</vt:lpstr>
    </vt:vector>
  </TitlesOfParts>
  <Manager/>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高橋　良美</cp:lastModifiedBy>
  <cp:revision>5</cp:revision>
  <cp:lastPrinted>2002-03-06T00:59:00Z</cp:lastPrinted>
  <dcterms:created xsi:type="dcterms:W3CDTF">2020-03-22T23:24:00Z</dcterms:created>
  <dcterms:modified xsi:type="dcterms:W3CDTF">2020-03-30T04:40:00Z</dcterms:modified>
</cp:coreProperties>
</file>